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A0322" w14:textId="77777777" w:rsidR="00BD438F" w:rsidRDefault="004032A4">
      <w:pPr>
        <w:spacing w:after="51" w:line="259" w:lineRule="auto"/>
        <w:ind w:left="68" w:firstLine="0"/>
        <w:jc w:val="left"/>
      </w:pPr>
      <w:r>
        <w:rPr>
          <w:rFonts w:ascii="Calibri" w:eastAsia="Calibri" w:hAnsi="Calibri" w:cs="Calibri"/>
          <w:noProof/>
          <w:sz w:val="22"/>
        </w:rPr>
        <mc:AlternateContent>
          <mc:Choice Requires="wpg">
            <w:drawing>
              <wp:inline distT="0" distB="0" distL="0" distR="0" wp14:anchorId="62090829" wp14:editId="0F8AF666">
                <wp:extent cx="5811596" cy="291085"/>
                <wp:effectExtent l="0" t="0" r="0" b="0"/>
                <wp:docPr id="18320" name="Group 18320"/>
                <wp:cNvGraphicFramePr/>
                <a:graphic xmlns:a="http://schemas.openxmlformats.org/drawingml/2006/main">
                  <a:graphicData uri="http://schemas.microsoft.com/office/word/2010/wordprocessingGroup">
                    <wpg:wgp>
                      <wpg:cNvGrpSpPr/>
                      <wpg:grpSpPr>
                        <a:xfrm>
                          <a:off x="0" y="0"/>
                          <a:ext cx="5811596" cy="291085"/>
                          <a:chOff x="0" y="0"/>
                          <a:chExt cx="5811596" cy="291085"/>
                        </a:xfrm>
                      </wpg:grpSpPr>
                      <wps:wsp>
                        <wps:cNvPr id="20151" name="Shape 20151"/>
                        <wps:cNvSpPr/>
                        <wps:spPr>
                          <a:xfrm>
                            <a:off x="18288" y="0"/>
                            <a:ext cx="1621536" cy="146304"/>
                          </a:xfrm>
                          <a:custGeom>
                            <a:avLst/>
                            <a:gdLst/>
                            <a:ahLst/>
                            <a:cxnLst/>
                            <a:rect l="0" t="0" r="0" b="0"/>
                            <a:pathLst>
                              <a:path w="1621536" h="146304">
                                <a:moveTo>
                                  <a:pt x="0" y="0"/>
                                </a:moveTo>
                                <a:lnTo>
                                  <a:pt x="1621536" y="0"/>
                                </a:lnTo>
                                <a:lnTo>
                                  <a:pt x="1621536" y="146304"/>
                                </a:lnTo>
                                <a:lnTo>
                                  <a:pt x="0" y="14630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3" name="Rectangle 13"/>
                        <wps:cNvSpPr/>
                        <wps:spPr>
                          <a:xfrm>
                            <a:off x="18288" y="6168"/>
                            <a:ext cx="2154914" cy="186236"/>
                          </a:xfrm>
                          <a:prstGeom prst="rect">
                            <a:avLst/>
                          </a:prstGeom>
                          <a:ln>
                            <a:noFill/>
                          </a:ln>
                        </wps:spPr>
                        <wps:txbx>
                          <w:txbxContent>
                            <w:p w14:paraId="73B5B00E" w14:textId="77777777" w:rsidR="00BD438F" w:rsidRDefault="004032A4">
                              <w:pPr>
                                <w:spacing w:after="160" w:line="259" w:lineRule="auto"/>
                                <w:ind w:left="0" w:firstLine="0"/>
                                <w:jc w:val="left"/>
                              </w:pPr>
                              <w:r>
                                <w:t>Numer sprawy: ZO/11/2023/ZP</w:t>
                              </w:r>
                            </w:p>
                          </w:txbxContent>
                        </wps:txbx>
                        <wps:bodyPr horzOverflow="overflow" vert="horz" lIns="0" tIns="0" rIns="0" bIns="0" rtlCol="0">
                          <a:noAutofit/>
                        </wps:bodyPr>
                      </wps:wsp>
                      <wps:wsp>
                        <wps:cNvPr id="14" name="Rectangle 14"/>
                        <wps:cNvSpPr/>
                        <wps:spPr>
                          <a:xfrm>
                            <a:off x="1639773" y="6168"/>
                            <a:ext cx="42059" cy="186236"/>
                          </a:xfrm>
                          <a:prstGeom prst="rect">
                            <a:avLst/>
                          </a:prstGeom>
                          <a:ln>
                            <a:noFill/>
                          </a:ln>
                        </wps:spPr>
                        <wps:txbx>
                          <w:txbxContent>
                            <w:p w14:paraId="759CDEC5" w14:textId="77777777" w:rsidR="00BD438F" w:rsidRDefault="004032A4">
                              <w:pPr>
                                <w:spacing w:after="160" w:line="259" w:lineRule="auto"/>
                                <w:ind w:left="0" w:firstLine="0"/>
                                <w:jc w:val="left"/>
                              </w:pPr>
                              <w:r>
                                <w:t xml:space="preserve"> </w:t>
                              </w:r>
                            </w:p>
                          </w:txbxContent>
                        </wps:txbx>
                        <wps:bodyPr horzOverflow="overflow" vert="horz" lIns="0" tIns="0" rIns="0" bIns="0" rtlCol="0">
                          <a:noAutofit/>
                        </wps:bodyPr>
                      </wps:wsp>
                      <wps:wsp>
                        <wps:cNvPr id="20152" name="Shape 20152"/>
                        <wps:cNvSpPr/>
                        <wps:spPr>
                          <a:xfrm>
                            <a:off x="0" y="146304"/>
                            <a:ext cx="5798185" cy="144780"/>
                          </a:xfrm>
                          <a:custGeom>
                            <a:avLst/>
                            <a:gdLst/>
                            <a:ahLst/>
                            <a:cxnLst/>
                            <a:rect l="0" t="0" r="0" b="0"/>
                            <a:pathLst>
                              <a:path w="5798185" h="144780">
                                <a:moveTo>
                                  <a:pt x="0" y="0"/>
                                </a:moveTo>
                                <a:lnTo>
                                  <a:pt x="5798185" y="0"/>
                                </a:lnTo>
                                <a:lnTo>
                                  <a:pt x="5798185" y="144780"/>
                                </a:lnTo>
                                <a:lnTo>
                                  <a:pt x="0" y="14478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6" name="Rectangle 16"/>
                        <wps:cNvSpPr/>
                        <wps:spPr>
                          <a:xfrm>
                            <a:off x="5779973" y="150948"/>
                            <a:ext cx="42058" cy="186236"/>
                          </a:xfrm>
                          <a:prstGeom prst="rect">
                            <a:avLst/>
                          </a:prstGeom>
                          <a:ln>
                            <a:noFill/>
                          </a:ln>
                        </wps:spPr>
                        <wps:txbx>
                          <w:txbxContent>
                            <w:p w14:paraId="135C970A" w14:textId="77777777" w:rsidR="00BD438F" w:rsidRDefault="004032A4">
                              <w:pPr>
                                <w:spacing w:after="160" w:line="259" w:lineRule="auto"/>
                                <w:ind w:left="0" w:firstLine="0"/>
                                <w:jc w:val="left"/>
                              </w:pPr>
                              <w:r>
                                <w:rPr>
                                  <w:b/>
                                </w:rPr>
                                <w:t xml:space="preserve"> </w:t>
                              </w:r>
                            </w:p>
                          </w:txbxContent>
                        </wps:txbx>
                        <wps:bodyPr horzOverflow="overflow" vert="horz" lIns="0" tIns="0" rIns="0" bIns="0" rtlCol="0">
                          <a:noAutofit/>
                        </wps:bodyPr>
                      </wps:wsp>
                    </wpg:wgp>
                  </a:graphicData>
                </a:graphic>
              </wp:inline>
            </w:drawing>
          </mc:Choice>
          <mc:Fallback>
            <w:pict>
              <v:group w14:anchorId="62090829" id="Group 18320" o:spid="_x0000_s1026" style="width:457.6pt;height:22.9pt;mso-position-horizontal-relative:char;mso-position-vertical-relative:line" coordsize="58115,2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">
                <v:shape id="Shape 20151" o:spid="_x0000_s1027" style="position:absolute;left:182;width:16216;height:1463;visibility:visible;mso-wrap-style:square;v-text-anchor:top" coordsize="1621536,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" path="m,l1621536,r,146304l,146304,,e" fillcolor="yellow" stroked="f" strokeweight="0">
                  <v:stroke miterlimit="83231f" joinstyle="miter"/>
                  <v:path arrowok="t" textboxrect="0,0,1621536,146304"/>
                </v:shape>
                <v:rect id="Rectangle 13" o:spid="_x0000_s1028" style="position:absolute;left:182;top:61;width:2155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73B5B00E" w14:textId="77777777" w:rsidR="00BD438F" w:rsidRDefault="004032A4">
                        <w:pPr>
                          <w:spacing w:after="160" w:line="259" w:lineRule="auto"/>
                          <w:ind w:left="0" w:firstLine="0"/>
                          <w:jc w:val="left"/>
                        </w:pPr>
                        <w:r>
                          <w:t>Numer sprawy: ZO/11/2023/ZP</w:t>
                        </w:r>
                      </w:p>
                    </w:txbxContent>
                  </v:textbox>
                </v:rect>
                <v:rect id="Rectangle 14" o:spid="_x0000_s1029" style="position:absolute;left:16397;top:61;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759CDEC5" w14:textId="77777777" w:rsidR="00BD438F" w:rsidRDefault="004032A4">
                        <w:pPr>
                          <w:spacing w:after="160" w:line="259" w:lineRule="auto"/>
                          <w:ind w:left="0" w:firstLine="0"/>
                          <w:jc w:val="left"/>
                        </w:pPr>
                        <w:r>
                          <w:t xml:space="preserve"> </w:t>
                        </w:r>
                      </w:p>
                    </w:txbxContent>
                  </v:textbox>
                </v:rect>
                <v:shape id="Shape 20152" o:spid="_x0000_s1030" style="position:absolute;top:1463;width:57981;height:1447;visibility:visible;mso-wrap-style:square;v-text-anchor:top" coordsize="5798185,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" path="m,l5798185,r,144780l,144780,,e" stroked="f" strokeweight="0">
                  <v:stroke miterlimit="83231f" joinstyle="miter"/>
                  <v:path arrowok="t" textboxrect="0,0,5798185,144780"/>
                </v:shape>
                <v:rect id="Rectangle 16" o:spid="_x0000_s1031" style="position:absolute;left:57799;top:1509;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135C970A" w14:textId="77777777" w:rsidR="00BD438F" w:rsidRDefault="004032A4">
                        <w:pPr>
                          <w:spacing w:after="160" w:line="259" w:lineRule="auto"/>
                          <w:ind w:left="0" w:firstLine="0"/>
                          <w:jc w:val="left"/>
                        </w:pPr>
                        <w:r>
                          <w:rPr>
                            <w:b/>
                          </w:rPr>
                          <w:t xml:space="preserve"> </w:t>
                        </w:r>
                      </w:p>
                    </w:txbxContent>
                  </v:textbox>
                </v:rect>
                <w10:anchorlock/>
              </v:group>
            </w:pict>
          </mc:Fallback>
        </mc:AlternateContent>
      </w:r>
    </w:p>
    <w:p w14:paraId="56D6EA18" w14:textId="77777777" w:rsidR="00BD438F" w:rsidRDefault="004032A4">
      <w:pPr>
        <w:spacing w:after="0" w:line="259" w:lineRule="auto"/>
        <w:ind w:left="0" w:right="66" w:firstLine="0"/>
        <w:jc w:val="right"/>
      </w:pPr>
      <w:r>
        <w:rPr>
          <w:b/>
        </w:rPr>
        <w:t xml:space="preserve">ZAŁĄCZNIK NR 1 DO ZO </w:t>
      </w:r>
    </w:p>
    <w:p w14:paraId="0DDF8425" w14:textId="77777777" w:rsidR="00BD438F" w:rsidRDefault="004032A4">
      <w:pPr>
        <w:spacing w:after="0" w:line="259" w:lineRule="auto"/>
        <w:ind w:left="30" w:firstLine="0"/>
        <w:jc w:val="center"/>
      </w:pPr>
      <w:r>
        <w:rPr>
          <w:b/>
          <w:u w:val="single" w:color="000000"/>
        </w:rPr>
        <w:t>Formularz Oferty</w:t>
      </w:r>
      <w:r>
        <w:rPr>
          <w:b/>
        </w:rPr>
        <w:t xml:space="preserve"> </w:t>
      </w:r>
    </w:p>
    <w:tbl>
      <w:tblPr>
        <w:tblStyle w:val="TableGrid"/>
        <w:tblW w:w="9143" w:type="dxa"/>
        <w:tblInd w:w="125" w:type="dxa"/>
        <w:tblCellMar>
          <w:top w:w="7" w:type="dxa"/>
          <w:left w:w="0" w:type="dxa"/>
          <w:bottom w:w="0" w:type="dxa"/>
          <w:right w:w="2" w:type="dxa"/>
        </w:tblCellMar>
        <w:tblLook w:val="04A0" w:firstRow="1" w:lastRow="0" w:firstColumn="1" w:lastColumn="0" w:noHBand="0" w:noVBand="1"/>
      </w:tblPr>
      <w:tblGrid>
        <w:gridCol w:w="3124"/>
        <w:gridCol w:w="6019"/>
      </w:tblGrid>
      <w:tr w:rsidR="00BD438F" w14:paraId="22786492" w14:textId="77777777">
        <w:trPr>
          <w:trHeight w:val="118"/>
        </w:trPr>
        <w:tc>
          <w:tcPr>
            <w:tcW w:w="3124" w:type="dxa"/>
            <w:tcBorders>
              <w:top w:val="single" w:sz="8" w:space="0" w:color="000000"/>
              <w:left w:val="single" w:sz="8" w:space="0" w:color="000000"/>
              <w:bottom w:val="nil"/>
              <w:right w:val="single" w:sz="8" w:space="0" w:color="000000"/>
            </w:tcBorders>
            <w:shd w:val="clear" w:color="auto" w:fill="E7E6E6"/>
          </w:tcPr>
          <w:p w14:paraId="52DD48B8" w14:textId="77777777" w:rsidR="00BD438F" w:rsidRDefault="00BD438F">
            <w:pPr>
              <w:spacing w:after="160" w:line="259" w:lineRule="auto"/>
              <w:ind w:left="0" w:firstLine="0"/>
              <w:jc w:val="left"/>
            </w:pPr>
          </w:p>
        </w:tc>
        <w:tc>
          <w:tcPr>
            <w:tcW w:w="6019" w:type="dxa"/>
            <w:vMerge w:val="restart"/>
            <w:tcBorders>
              <w:top w:val="single" w:sz="8" w:space="0" w:color="000000"/>
              <w:left w:val="single" w:sz="8" w:space="0" w:color="000000"/>
              <w:bottom w:val="single" w:sz="8" w:space="0" w:color="000000"/>
              <w:right w:val="single" w:sz="8" w:space="0" w:color="000000"/>
            </w:tcBorders>
            <w:vAlign w:val="center"/>
          </w:tcPr>
          <w:p w14:paraId="0E3BAD6A" w14:textId="77777777" w:rsidR="00BD438F" w:rsidRDefault="004032A4">
            <w:pPr>
              <w:spacing w:after="0" w:line="259" w:lineRule="auto"/>
              <w:ind w:left="0" w:right="18" w:firstLine="0"/>
              <w:jc w:val="right"/>
            </w:pPr>
            <w:r>
              <w:rPr>
                <w:b/>
              </w:rPr>
              <w:t xml:space="preserve">  </w:t>
            </w:r>
          </w:p>
        </w:tc>
      </w:tr>
      <w:tr w:rsidR="00BD438F" w14:paraId="1880BA7D" w14:textId="77777777">
        <w:trPr>
          <w:trHeight w:val="230"/>
        </w:trPr>
        <w:tc>
          <w:tcPr>
            <w:tcW w:w="3124" w:type="dxa"/>
            <w:tcBorders>
              <w:top w:val="nil"/>
              <w:left w:val="single" w:sz="8" w:space="0" w:color="000000"/>
              <w:bottom w:val="nil"/>
              <w:right w:val="single" w:sz="8" w:space="0" w:color="000000"/>
            </w:tcBorders>
            <w:shd w:val="clear" w:color="auto" w:fill="FFFFFF"/>
          </w:tcPr>
          <w:p w14:paraId="7FB6FD31" w14:textId="77777777" w:rsidR="00BD438F" w:rsidRDefault="004032A4">
            <w:pPr>
              <w:spacing w:after="0" w:line="259" w:lineRule="auto"/>
              <w:ind w:left="0" w:right="39" w:firstLine="0"/>
              <w:jc w:val="right"/>
            </w:pPr>
            <w:r>
              <w:rPr>
                <w:b/>
              </w:rPr>
              <w:t xml:space="preserve">Nazwa wykonawcy: </w:t>
            </w:r>
          </w:p>
        </w:tc>
        <w:tc>
          <w:tcPr>
            <w:tcW w:w="0" w:type="auto"/>
            <w:vMerge/>
            <w:tcBorders>
              <w:top w:val="nil"/>
              <w:left w:val="single" w:sz="8" w:space="0" w:color="000000"/>
              <w:bottom w:val="nil"/>
              <w:right w:val="single" w:sz="8" w:space="0" w:color="000000"/>
            </w:tcBorders>
          </w:tcPr>
          <w:p w14:paraId="2A1C3DEF" w14:textId="77777777" w:rsidR="00BD438F" w:rsidRDefault="00BD438F">
            <w:pPr>
              <w:spacing w:after="160" w:line="259" w:lineRule="auto"/>
              <w:ind w:left="0" w:firstLine="0"/>
              <w:jc w:val="left"/>
            </w:pPr>
          </w:p>
        </w:tc>
      </w:tr>
      <w:tr w:rsidR="00BD438F" w14:paraId="0F02E9CB" w14:textId="77777777">
        <w:trPr>
          <w:trHeight w:val="120"/>
        </w:trPr>
        <w:tc>
          <w:tcPr>
            <w:tcW w:w="3124" w:type="dxa"/>
            <w:tcBorders>
              <w:top w:val="nil"/>
              <w:left w:val="single" w:sz="8" w:space="0" w:color="000000"/>
              <w:bottom w:val="single" w:sz="8" w:space="0" w:color="000000"/>
              <w:right w:val="single" w:sz="8" w:space="0" w:color="000000"/>
            </w:tcBorders>
            <w:shd w:val="clear" w:color="auto" w:fill="E7E6E6"/>
          </w:tcPr>
          <w:p w14:paraId="1D7F1DE3" w14:textId="77777777" w:rsidR="00BD438F" w:rsidRDefault="00BD438F">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14:paraId="30AA4417" w14:textId="77777777" w:rsidR="00BD438F" w:rsidRDefault="00BD438F">
            <w:pPr>
              <w:spacing w:after="160" w:line="259" w:lineRule="auto"/>
              <w:ind w:left="0" w:firstLine="0"/>
              <w:jc w:val="left"/>
            </w:pPr>
          </w:p>
        </w:tc>
      </w:tr>
      <w:tr w:rsidR="00BD438F" w14:paraId="2077A01A" w14:textId="77777777">
        <w:trPr>
          <w:trHeight w:val="120"/>
        </w:trPr>
        <w:tc>
          <w:tcPr>
            <w:tcW w:w="3124" w:type="dxa"/>
            <w:tcBorders>
              <w:top w:val="single" w:sz="8" w:space="0" w:color="000000"/>
              <w:left w:val="single" w:sz="8" w:space="0" w:color="000000"/>
              <w:bottom w:val="nil"/>
              <w:right w:val="single" w:sz="8" w:space="0" w:color="000000"/>
            </w:tcBorders>
            <w:shd w:val="clear" w:color="auto" w:fill="E7E6E6"/>
          </w:tcPr>
          <w:p w14:paraId="7DCFD680" w14:textId="77777777" w:rsidR="00BD438F" w:rsidRDefault="00BD438F">
            <w:pPr>
              <w:spacing w:after="160" w:line="259" w:lineRule="auto"/>
              <w:ind w:left="0" w:firstLine="0"/>
              <w:jc w:val="left"/>
            </w:pPr>
          </w:p>
        </w:tc>
        <w:tc>
          <w:tcPr>
            <w:tcW w:w="6019" w:type="dxa"/>
            <w:vMerge w:val="restart"/>
            <w:tcBorders>
              <w:top w:val="single" w:sz="8" w:space="0" w:color="000000"/>
              <w:left w:val="single" w:sz="8" w:space="0" w:color="000000"/>
              <w:bottom w:val="single" w:sz="8" w:space="0" w:color="000000"/>
              <w:right w:val="single" w:sz="8" w:space="0" w:color="000000"/>
            </w:tcBorders>
            <w:vAlign w:val="center"/>
          </w:tcPr>
          <w:p w14:paraId="2964F0D3" w14:textId="77777777" w:rsidR="00BD438F" w:rsidRDefault="004032A4">
            <w:pPr>
              <w:spacing w:after="0" w:line="259" w:lineRule="auto"/>
              <w:ind w:left="0" w:right="18" w:firstLine="0"/>
              <w:jc w:val="right"/>
            </w:pPr>
            <w:r>
              <w:rPr>
                <w:b/>
              </w:rPr>
              <w:t xml:space="preserve"> </w:t>
            </w:r>
          </w:p>
        </w:tc>
      </w:tr>
      <w:tr w:rsidR="00BD438F" w14:paraId="4A9CDF5A" w14:textId="77777777">
        <w:trPr>
          <w:trHeight w:val="230"/>
        </w:trPr>
        <w:tc>
          <w:tcPr>
            <w:tcW w:w="3124" w:type="dxa"/>
            <w:tcBorders>
              <w:top w:val="nil"/>
              <w:left w:val="single" w:sz="8" w:space="0" w:color="000000"/>
              <w:bottom w:val="nil"/>
              <w:right w:val="single" w:sz="8" w:space="0" w:color="000000"/>
            </w:tcBorders>
            <w:shd w:val="clear" w:color="auto" w:fill="FFFFFF"/>
          </w:tcPr>
          <w:p w14:paraId="2845C9EE" w14:textId="77777777" w:rsidR="00BD438F" w:rsidRDefault="004032A4">
            <w:pPr>
              <w:spacing w:after="0" w:line="259" w:lineRule="auto"/>
              <w:ind w:left="0" w:right="39" w:firstLine="0"/>
              <w:jc w:val="right"/>
            </w:pPr>
            <w:r>
              <w:rPr>
                <w:b/>
              </w:rPr>
              <w:t xml:space="preserve">Siedziba wykonawcy: </w:t>
            </w:r>
          </w:p>
        </w:tc>
        <w:tc>
          <w:tcPr>
            <w:tcW w:w="0" w:type="auto"/>
            <w:vMerge/>
            <w:tcBorders>
              <w:top w:val="nil"/>
              <w:left w:val="single" w:sz="8" w:space="0" w:color="000000"/>
              <w:bottom w:val="nil"/>
              <w:right w:val="single" w:sz="8" w:space="0" w:color="000000"/>
            </w:tcBorders>
          </w:tcPr>
          <w:p w14:paraId="18608A0D" w14:textId="77777777" w:rsidR="00BD438F" w:rsidRDefault="00BD438F">
            <w:pPr>
              <w:spacing w:after="160" w:line="259" w:lineRule="auto"/>
              <w:ind w:left="0" w:firstLine="0"/>
              <w:jc w:val="left"/>
            </w:pPr>
          </w:p>
        </w:tc>
      </w:tr>
      <w:tr w:rsidR="00BD438F" w14:paraId="28CACB67" w14:textId="77777777">
        <w:trPr>
          <w:trHeight w:val="120"/>
        </w:trPr>
        <w:tc>
          <w:tcPr>
            <w:tcW w:w="3124" w:type="dxa"/>
            <w:tcBorders>
              <w:top w:val="nil"/>
              <w:left w:val="single" w:sz="8" w:space="0" w:color="000000"/>
              <w:bottom w:val="single" w:sz="8" w:space="0" w:color="000000"/>
              <w:right w:val="single" w:sz="8" w:space="0" w:color="000000"/>
            </w:tcBorders>
            <w:shd w:val="clear" w:color="auto" w:fill="E7E6E6"/>
          </w:tcPr>
          <w:p w14:paraId="7F31563C" w14:textId="77777777" w:rsidR="00BD438F" w:rsidRDefault="00BD438F">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14:paraId="22C63422" w14:textId="77777777" w:rsidR="00BD438F" w:rsidRDefault="00BD438F">
            <w:pPr>
              <w:spacing w:after="160" w:line="259" w:lineRule="auto"/>
              <w:ind w:left="0" w:firstLine="0"/>
              <w:jc w:val="left"/>
            </w:pPr>
          </w:p>
        </w:tc>
      </w:tr>
      <w:tr w:rsidR="00BD438F" w14:paraId="14EF955D" w14:textId="77777777">
        <w:trPr>
          <w:trHeight w:val="120"/>
        </w:trPr>
        <w:tc>
          <w:tcPr>
            <w:tcW w:w="3124" w:type="dxa"/>
            <w:tcBorders>
              <w:top w:val="single" w:sz="8" w:space="0" w:color="000000"/>
              <w:left w:val="single" w:sz="8" w:space="0" w:color="000000"/>
              <w:bottom w:val="nil"/>
              <w:right w:val="single" w:sz="8" w:space="0" w:color="000000"/>
            </w:tcBorders>
            <w:shd w:val="clear" w:color="auto" w:fill="E7E6E6"/>
          </w:tcPr>
          <w:p w14:paraId="06E9FA19" w14:textId="77777777" w:rsidR="00BD438F" w:rsidRDefault="00BD438F">
            <w:pPr>
              <w:spacing w:after="160" w:line="259" w:lineRule="auto"/>
              <w:ind w:left="0" w:firstLine="0"/>
              <w:jc w:val="left"/>
            </w:pPr>
          </w:p>
        </w:tc>
        <w:tc>
          <w:tcPr>
            <w:tcW w:w="6019" w:type="dxa"/>
            <w:vMerge w:val="restart"/>
            <w:tcBorders>
              <w:top w:val="single" w:sz="8" w:space="0" w:color="000000"/>
              <w:left w:val="single" w:sz="8" w:space="0" w:color="000000"/>
              <w:bottom w:val="single" w:sz="8" w:space="0" w:color="000000"/>
              <w:right w:val="single" w:sz="8" w:space="0" w:color="000000"/>
            </w:tcBorders>
            <w:vAlign w:val="center"/>
          </w:tcPr>
          <w:p w14:paraId="592C5617" w14:textId="77777777" w:rsidR="00BD438F" w:rsidRDefault="004032A4">
            <w:pPr>
              <w:spacing w:after="0" w:line="259" w:lineRule="auto"/>
              <w:ind w:left="0" w:right="18" w:firstLine="0"/>
              <w:jc w:val="right"/>
            </w:pPr>
            <w:r>
              <w:rPr>
                <w:b/>
              </w:rPr>
              <w:t xml:space="preserve"> </w:t>
            </w:r>
          </w:p>
        </w:tc>
      </w:tr>
      <w:tr w:rsidR="00BD438F" w14:paraId="0D72ACCB" w14:textId="77777777">
        <w:trPr>
          <w:trHeight w:val="230"/>
        </w:trPr>
        <w:tc>
          <w:tcPr>
            <w:tcW w:w="3124" w:type="dxa"/>
            <w:tcBorders>
              <w:top w:val="nil"/>
              <w:left w:val="single" w:sz="8" w:space="0" w:color="000000"/>
              <w:bottom w:val="nil"/>
              <w:right w:val="single" w:sz="8" w:space="0" w:color="000000"/>
            </w:tcBorders>
            <w:shd w:val="clear" w:color="auto" w:fill="FFFFFF"/>
          </w:tcPr>
          <w:p w14:paraId="4641BE91" w14:textId="77777777" w:rsidR="00BD438F" w:rsidRDefault="004032A4">
            <w:pPr>
              <w:spacing w:after="0" w:line="259" w:lineRule="auto"/>
              <w:ind w:left="0" w:right="39" w:firstLine="0"/>
              <w:jc w:val="right"/>
            </w:pPr>
            <w:r>
              <w:rPr>
                <w:b/>
              </w:rPr>
              <w:t xml:space="preserve">REGON: </w:t>
            </w:r>
          </w:p>
        </w:tc>
        <w:tc>
          <w:tcPr>
            <w:tcW w:w="0" w:type="auto"/>
            <w:vMerge/>
            <w:tcBorders>
              <w:top w:val="nil"/>
              <w:left w:val="single" w:sz="8" w:space="0" w:color="000000"/>
              <w:bottom w:val="nil"/>
              <w:right w:val="single" w:sz="8" w:space="0" w:color="000000"/>
            </w:tcBorders>
          </w:tcPr>
          <w:p w14:paraId="633899D7" w14:textId="77777777" w:rsidR="00BD438F" w:rsidRDefault="00BD438F">
            <w:pPr>
              <w:spacing w:after="160" w:line="259" w:lineRule="auto"/>
              <w:ind w:left="0" w:firstLine="0"/>
              <w:jc w:val="left"/>
            </w:pPr>
          </w:p>
        </w:tc>
      </w:tr>
      <w:tr w:rsidR="00BD438F" w14:paraId="1E8DFE25" w14:textId="77777777">
        <w:trPr>
          <w:trHeight w:val="120"/>
        </w:trPr>
        <w:tc>
          <w:tcPr>
            <w:tcW w:w="3124" w:type="dxa"/>
            <w:tcBorders>
              <w:top w:val="nil"/>
              <w:left w:val="single" w:sz="8" w:space="0" w:color="000000"/>
              <w:bottom w:val="single" w:sz="8" w:space="0" w:color="000000"/>
              <w:right w:val="single" w:sz="8" w:space="0" w:color="000000"/>
            </w:tcBorders>
            <w:shd w:val="clear" w:color="auto" w:fill="E7E6E6"/>
          </w:tcPr>
          <w:p w14:paraId="035B9981" w14:textId="77777777" w:rsidR="00BD438F" w:rsidRDefault="00BD438F">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14:paraId="6C1C8E5A" w14:textId="77777777" w:rsidR="00BD438F" w:rsidRDefault="00BD438F">
            <w:pPr>
              <w:spacing w:after="160" w:line="259" w:lineRule="auto"/>
              <w:ind w:left="0" w:firstLine="0"/>
              <w:jc w:val="left"/>
            </w:pPr>
          </w:p>
        </w:tc>
      </w:tr>
      <w:tr w:rsidR="00BD438F" w14:paraId="144355B6" w14:textId="77777777">
        <w:trPr>
          <w:trHeight w:val="120"/>
        </w:trPr>
        <w:tc>
          <w:tcPr>
            <w:tcW w:w="3124" w:type="dxa"/>
            <w:tcBorders>
              <w:top w:val="single" w:sz="8" w:space="0" w:color="000000"/>
              <w:left w:val="single" w:sz="8" w:space="0" w:color="000000"/>
              <w:bottom w:val="nil"/>
              <w:right w:val="single" w:sz="8" w:space="0" w:color="000000"/>
            </w:tcBorders>
            <w:shd w:val="clear" w:color="auto" w:fill="E7E6E6"/>
          </w:tcPr>
          <w:p w14:paraId="485B9733" w14:textId="77777777" w:rsidR="00BD438F" w:rsidRDefault="00BD438F">
            <w:pPr>
              <w:spacing w:after="160" w:line="259" w:lineRule="auto"/>
              <w:ind w:left="0" w:firstLine="0"/>
              <w:jc w:val="left"/>
            </w:pPr>
          </w:p>
        </w:tc>
        <w:tc>
          <w:tcPr>
            <w:tcW w:w="6019" w:type="dxa"/>
            <w:vMerge w:val="restart"/>
            <w:tcBorders>
              <w:top w:val="single" w:sz="8" w:space="0" w:color="000000"/>
              <w:left w:val="single" w:sz="8" w:space="0" w:color="000000"/>
              <w:bottom w:val="single" w:sz="8" w:space="0" w:color="000000"/>
              <w:right w:val="single" w:sz="8" w:space="0" w:color="000000"/>
            </w:tcBorders>
            <w:vAlign w:val="center"/>
          </w:tcPr>
          <w:p w14:paraId="7CC45D7C" w14:textId="77777777" w:rsidR="00BD438F" w:rsidRDefault="004032A4">
            <w:pPr>
              <w:spacing w:after="0" w:line="259" w:lineRule="auto"/>
              <w:ind w:left="-11" w:firstLine="0"/>
            </w:pPr>
            <w:r>
              <w:rPr>
                <w:b/>
              </w:rPr>
              <w:t xml:space="preserve"> </w:t>
            </w:r>
            <w:r>
              <w:rPr>
                <w:b/>
              </w:rPr>
              <w:tab/>
              <w:t xml:space="preserve"> </w:t>
            </w:r>
          </w:p>
        </w:tc>
      </w:tr>
      <w:tr w:rsidR="00BD438F" w14:paraId="022AC5A1" w14:textId="77777777">
        <w:trPr>
          <w:trHeight w:val="230"/>
        </w:trPr>
        <w:tc>
          <w:tcPr>
            <w:tcW w:w="3124" w:type="dxa"/>
            <w:tcBorders>
              <w:top w:val="nil"/>
              <w:left w:val="single" w:sz="8" w:space="0" w:color="000000"/>
              <w:bottom w:val="nil"/>
              <w:right w:val="single" w:sz="8" w:space="0" w:color="000000"/>
            </w:tcBorders>
            <w:shd w:val="clear" w:color="auto" w:fill="FFFFFF"/>
          </w:tcPr>
          <w:p w14:paraId="763BDDBD" w14:textId="77777777" w:rsidR="00BD438F" w:rsidRDefault="004032A4">
            <w:pPr>
              <w:spacing w:after="0" w:line="259" w:lineRule="auto"/>
              <w:ind w:left="0" w:right="41" w:firstLine="0"/>
              <w:jc w:val="right"/>
            </w:pPr>
            <w:r>
              <w:rPr>
                <w:b/>
              </w:rPr>
              <w:t xml:space="preserve">NIP: </w:t>
            </w:r>
          </w:p>
        </w:tc>
        <w:tc>
          <w:tcPr>
            <w:tcW w:w="0" w:type="auto"/>
            <w:vMerge/>
            <w:tcBorders>
              <w:top w:val="nil"/>
              <w:left w:val="single" w:sz="8" w:space="0" w:color="000000"/>
              <w:bottom w:val="nil"/>
              <w:right w:val="single" w:sz="8" w:space="0" w:color="000000"/>
            </w:tcBorders>
          </w:tcPr>
          <w:p w14:paraId="71B68575" w14:textId="77777777" w:rsidR="00BD438F" w:rsidRDefault="00BD438F">
            <w:pPr>
              <w:spacing w:after="160" w:line="259" w:lineRule="auto"/>
              <w:ind w:left="0" w:firstLine="0"/>
              <w:jc w:val="left"/>
            </w:pPr>
          </w:p>
        </w:tc>
      </w:tr>
      <w:tr w:rsidR="00BD438F" w14:paraId="41AA6EB0" w14:textId="77777777">
        <w:trPr>
          <w:trHeight w:val="119"/>
        </w:trPr>
        <w:tc>
          <w:tcPr>
            <w:tcW w:w="3124" w:type="dxa"/>
            <w:tcBorders>
              <w:top w:val="nil"/>
              <w:left w:val="single" w:sz="8" w:space="0" w:color="000000"/>
              <w:bottom w:val="single" w:sz="8" w:space="0" w:color="000000"/>
              <w:right w:val="single" w:sz="8" w:space="0" w:color="000000"/>
            </w:tcBorders>
            <w:shd w:val="clear" w:color="auto" w:fill="E7E6E6"/>
          </w:tcPr>
          <w:p w14:paraId="3DEC6929" w14:textId="77777777" w:rsidR="00BD438F" w:rsidRDefault="00BD438F">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14:paraId="318B222A" w14:textId="77777777" w:rsidR="00BD438F" w:rsidRDefault="00BD438F">
            <w:pPr>
              <w:spacing w:after="160" w:line="259" w:lineRule="auto"/>
              <w:ind w:left="0" w:firstLine="0"/>
              <w:jc w:val="left"/>
            </w:pPr>
          </w:p>
        </w:tc>
      </w:tr>
      <w:tr w:rsidR="00BD438F" w14:paraId="6D1FA2AE" w14:textId="77777777">
        <w:trPr>
          <w:trHeight w:val="121"/>
        </w:trPr>
        <w:tc>
          <w:tcPr>
            <w:tcW w:w="3124" w:type="dxa"/>
            <w:tcBorders>
              <w:top w:val="single" w:sz="8" w:space="0" w:color="000000"/>
              <w:left w:val="single" w:sz="8" w:space="0" w:color="000000"/>
              <w:bottom w:val="nil"/>
              <w:right w:val="single" w:sz="8" w:space="0" w:color="000000"/>
            </w:tcBorders>
            <w:shd w:val="clear" w:color="auto" w:fill="E7E6E6"/>
          </w:tcPr>
          <w:p w14:paraId="42653014" w14:textId="77777777" w:rsidR="00BD438F" w:rsidRDefault="00BD438F">
            <w:pPr>
              <w:spacing w:after="160" w:line="259" w:lineRule="auto"/>
              <w:ind w:left="0" w:firstLine="0"/>
              <w:jc w:val="left"/>
            </w:pPr>
          </w:p>
        </w:tc>
        <w:tc>
          <w:tcPr>
            <w:tcW w:w="6019" w:type="dxa"/>
            <w:vMerge w:val="restart"/>
            <w:tcBorders>
              <w:top w:val="single" w:sz="8" w:space="0" w:color="000000"/>
              <w:left w:val="single" w:sz="8" w:space="0" w:color="000000"/>
              <w:bottom w:val="single" w:sz="8" w:space="0" w:color="000000"/>
              <w:right w:val="single" w:sz="8" w:space="0" w:color="000000"/>
            </w:tcBorders>
            <w:vAlign w:val="center"/>
          </w:tcPr>
          <w:p w14:paraId="3EF23673" w14:textId="77777777" w:rsidR="00BD438F" w:rsidRDefault="004032A4">
            <w:pPr>
              <w:spacing w:after="0" w:line="259" w:lineRule="auto"/>
              <w:ind w:left="-13" w:firstLine="0"/>
            </w:pPr>
            <w:r>
              <w:rPr>
                <w:b/>
              </w:rPr>
              <w:t xml:space="preserve"> </w:t>
            </w:r>
            <w:r>
              <w:rPr>
                <w:b/>
              </w:rPr>
              <w:tab/>
              <w:t xml:space="preserve"> </w:t>
            </w:r>
          </w:p>
        </w:tc>
      </w:tr>
      <w:tr w:rsidR="00BD438F" w14:paraId="45FA5FF0" w14:textId="77777777">
        <w:trPr>
          <w:trHeight w:val="228"/>
        </w:trPr>
        <w:tc>
          <w:tcPr>
            <w:tcW w:w="3124" w:type="dxa"/>
            <w:tcBorders>
              <w:top w:val="nil"/>
              <w:left w:val="single" w:sz="8" w:space="0" w:color="000000"/>
              <w:bottom w:val="nil"/>
              <w:right w:val="single" w:sz="8" w:space="0" w:color="000000"/>
            </w:tcBorders>
            <w:shd w:val="clear" w:color="auto" w:fill="FFFFFF"/>
          </w:tcPr>
          <w:p w14:paraId="71B0E34C" w14:textId="77777777" w:rsidR="00BD438F" w:rsidRDefault="004032A4">
            <w:pPr>
              <w:spacing w:after="0" w:line="259" w:lineRule="auto"/>
              <w:ind w:left="0" w:right="41" w:firstLine="0"/>
              <w:jc w:val="right"/>
            </w:pPr>
            <w:r>
              <w:rPr>
                <w:b/>
              </w:rPr>
              <w:t xml:space="preserve">KRS: </w:t>
            </w:r>
          </w:p>
        </w:tc>
        <w:tc>
          <w:tcPr>
            <w:tcW w:w="0" w:type="auto"/>
            <w:vMerge/>
            <w:tcBorders>
              <w:top w:val="nil"/>
              <w:left w:val="single" w:sz="8" w:space="0" w:color="000000"/>
              <w:bottom w:val="nil"/>
              <w:right w:val="single" w:sz="8" w:space="0" w:color="000000"/>
            </w:tcBorders>
          </w:tcPr>
          <w:p w14:paraId="2A0CBEA4" w14:textId="77777777" w:rsidR="00BD438F" w:rsidRDefault="00BD438F">
            <w:pPr>
              <w:spacing w:after="160" w:line="259" w:lineRule="auto"/>
              <w:ind w:left="0" w:firstLine="0"/>
              <w:jc w:val="left"/>
            </w:pPr>
          </w:p>
        </w:tc>
      </w:tr>
      <w:tr w:rsidR="00BD438F" w14:paraId="29EC9FF9" w14:textId="77777777">
        <w:trPr>
          <w:trHeight w:val="121"/>
        </w:trPr>
        <w:tc>
          <w:tcPr>
            <w:tcW w:w="3124" w:type="dxa"/>
            <w:tcBorders>
              <w:top w:val="nil"/>
              <w:left w:val="single" w:sz="8" w:space="0" w:color="000000"/>
              <w:bottom w:val="single" w:sz="8" w:space="0" w:color="000000"/>
              <w:right w:val="single" w:sz="8" w:space="0" w:color="000000"/>
            </w:tcBorders>
            <w:shd w:val="clear" w:color="auto" w:fill="E7E6E6"/>
          </w:tcPr>
          <w:p w14:paraId="313F432B" w14:textId="77777777" w:rsidR="00BD438F" w:rsidRDefault="00BD438F">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14:paraId="63009F50" w14:textId="77777777" w:rsidR="00BD438F" w:rsidRDefault="00BD438F">
            <w:pPr>
              <w:spacing w:after="160" w:line="259" w:lineRule="auto"/>
              <w:ind w:left="0" w:firstLine="0"/>
              <w:jc w:val="left"/>
            </w:pPr>
          </w:p>
        </w:tc>
      </w:tr>
      <w:tr w:rsidR="00BD438F" w14:paraId="389315B0" w14:textId="77777777">
        <w:trPr>
          <w:trHeight w:val="119"/>
        </w:trPr>
        <w:tc>
          <w:tcPr>
            <w:tcW w:w="3124" w:type="dxa"/>
            <w:tcBorders>
              <w:top w:val="single" w:sz="8" w:space="0" w:color="000000"/>
              <w:left w:val="single" w:sz="8" w:space="0" w:color="000000"/>
              <w:bottom w:val="nil"/>
              <w:right w:val="single" w:sz="8" w:space="0" w:color="000000"/>
            </w:tcBorders>
            <w:shd w:val="clear" w:color="auto" w:fill="E7E6E6"/>
          </w:tcPr>
          <w:p w14:paraId="75C1DA1D" w14:textId="77777777" w:rsidR="00BD438F" w:rsidRDefault="00BD438F">
            <w:pPr>
              <w:spacing w:after="160" w:line="259" w:lineRule="auto"/>
              <w:ind w:left="0" w:firstLine="0"/>
              <w:jc w:val="left"/>
            </w:pPr>
          </w:p>
        </w:tc>
        <w:tc>
          <w:tcPr>
            <w:tcW w:w="6019" w:type="dxa"/>
            <w:vMerge w:val="restart"/>
            <w:tcBorders>
              <w:top w:val="single" w:sz="8" w:space="0" w:color="000000"/>
              <w:left w:val="single" w:sz="8" w:space="0" w:color="000000"/>
              <w:bottom w:val="single" w:sz="8" w:space="0" w:color="000000"/>
              <w:right w:val="single" w:sz="8" w:space="0" w:color="000000"/>
            </w:tcBorders>
            <w:vAlign w:val="center"/>
          </w:tcPr>
          <w:p w14:paraId="28D96F64" w14:textId="77777777" w:rsidR="00BD438F" w:rsidRDefault="004032A4">
            <w:pPr>
              <w:spacing w:after="0" w:line="259" w:lineRule="auto"/>
              <w:ind w:left="0" w:right="18" w:firstLine="0"/>
              <w:jc w:val="right"/>
            </w:pPr>
            <w:r>
              <w:rPr>
                <w:b/>
              </w:rPr>
              <w:t xml:space="preserve">  </w:t>
            </w:r>
          </w:p>
        </w:tc>
      </w:tr>
      <w:tr w:rsidR="00BD438F" w14:paraId="02262CCD" w14:textId="77777777">
        <w:trPr>
          <w:trHeight w:val="231"/>
        </w:trPr>
        <w:tc>
          <w:tcPr>
            <w:tcW w:w="3124" w:type="dxa"/>
            <w:tcBorders>
              <w:top w:val="nil"/>
              <w:left w:val="single" w:sz="8" w:space="0" w:color="000000"/>
              <w:bottom w:val="nil"/>
              <w:right w:val="single" w:sz="8" w:space="0" w:color="000000"/>
            </w:tcBorders>
            <w:shd w:val="clear" w:color="auto" w:fill="FFFFFF"/>
          </w:tcPr>
          <w:p w14:paraId="7DB3C9EA" w14:textId="77777777" w:rsidR="00BD438F" w:rsidRDefault="004032A4">
            <w:pPr>
              <w:spacing w:after="0" w:line="259" w:lineRule="auto"/>
              <w:ind w:left="0" w:right="39" w:firstLine="0"/>
              <w:jc w:val="right"/>
            </w:pPr>
            <w:r>
              <w:rPr>
                <w:b/>
              </w:rPr>
              <w:t xml:space="preserve">Osoba do kontaktu: </w:t>
            </w:r>
          </w:p>
        </w:tc>
        <w:tc>
          <w:tcPr>
            <w:tcW w:w="0" w:type="auto"/>
            <w:vMerge/>
            <w:tcBorders>
              <w:top w:val="nil"/>
              <w:left w:val="single" w:sz="8" w:space="0" w:color="000000"/>
              <w:bottom w:val="nil"/>
              <w:right w:val="single" w:sz="8" w:space="0" w:color="000000"/>
            </w:tcBorders>
          </w:tcPr>
          <w:p w14:paraId="7556130F" w14:textId="77777777" w:rsidR="00BD438F" w:rsidRDefault="00BD438F">
            <w:pPr>
              <w:spacing w:after="160" w:line="259" w:lineRule="auto"/>
              <w:ind w:left="0" w:firstLine="0"/>
              <w:jc w:val="left"/>
            </w:pPr>
          </w:p>
        </w:tc>
      </w:tr>
      <w:tr w:rsidR="00BD438F" w14:paraId="5B7BA662" w14:textId="77777777">
        <w:trPr>
          <w:trHeight w:val="120"/>
        </w:trPr>
        <w:tc>
          <w:tcPr>
            <w:tcW w:w="3124" w:type="dxa"/>
            <w:tcBorders>
              <w:top w:val="nil"/>
              <w:left w:val="single" w:sz="8" w:space="0" w:color="000000"/>
              <w:bottom w:val="single" w:sz="8" w:space="0" w:color="000000"/>
              <w:right w:val="single" w:sz="8" w:space="0" w:color="000000"/>
            </w:tcBorders>
            <w:shd w:val="clear" w:color="auto" w:fill="E7E6E6"/>
          </w:tcPr>
          <w:p w14:paraId="0D915BD0" w14:textId="77777777" w:rsidR="00BD438F" w:rsidRDefault="00BD438F">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14:paraId="1C7BFBE8" w14:textId="77777777" w:rsidR="00BD438F" w:rsidRDefault="00BD438F">
            <w:pPr>
              <w:spacing w:after="160" w:line="259" w:lineRule="auto"/>
              <w:ind w:left="0" w:firstLine="0"/>
              <w:jc w:val="left"/>
            </w:pPr>
          </w:p>
        </w:tc>
      </w:tr>
      <w:tr w:rsidR="00BD438F" w14:paraId="33477C60" w14:textId="77777777">
        <w:trPr>
          <w:trHeight w:val="120"/>
        </w:trPr>
        <w:tc>
          <w:tcPr>
            <w:tcW w:w="3124" w:type="dxa"/>
            <w:tcBorders>
              <w:top w:val="single" w:sz="8" w:space="0" w:color="000000"/>
              <w:left w:val="single" w:sz="8" w:space="0" w:color="000000"/>
              <w:bottom w:val="nil"/>
              <w:right w:val="single" w:sz="8" w:space="0" w:color="000000"/>
            </w:tcBorders>
            <w:shd w:val="clear" w:color="auto" w:fill="E7E6E6"/>
          </w:tcPr>
          <w:p w14:paraId="31AAD2CC" w14:textId="77777777" w:rsidR="00BD438F" w:rsidRDefault="00BD438F">
            <w:pPr>
              <w:spacing w:after="160" w:line="259" w:lineRule="auto"/>
              <w:ind w:left="0" w:firstLine="0"/>
              <w:jc w:val="left"/>
            </w:pPr>
          </w:p>
        </w:tc>
        <w:tc>
          <w:tcPr>
            <w:tcW w:w="6019" w:type="dxa"/>
            <w:vMerge w:val="restart"/>
            <w:tcBorders>
              <w:top w:val="single" w:sz="8" w:space="0" w:color="000000"/>
              <w:left w:val="single" w:sz="8" w:space="0" w:color="000000"/>
              <w:bottom w:val="single" w:sz="8" w:space="0" w:color="000000"/>
              <w:right w:val="single" w:sz="8" w:space="0" w:color="000000"/>
            </w:tcBorders>
            <w:vAlign w:val="center"/>
          </w:tcPr>
          <w:p w14:paraId="0165A3BF" w14:textId="77777777" w:rsidR="00BD438F" w:rsidRDefault="004032A4">
            <w:pPr>
              <w:spacing w:after="0" w:line="259" w:lineRule="auto"/>
              <w:ind w:left="0" w:right="18" w:firstLine="0"/>
              <w:jc w:val="right"/>
            </w:pPr>
            <w:r>
              <w:rPr>
                <w:b/>
              </w:rPr>
              <w:t xml:space="preserve">  </w:t>
            </w:r>
          </w:p>
        </w:tc>
      </w:tr>
      <w:tr w:rsidR="00BD438F" w14:paraId="677F6C9A" w14:textId="77777777">
        <w:trPr>
          <w:trHeight w:val="230"/>
        </w:trPr>
        <w:tc>
          <w:tcPr>
            <w:tcW w:w="3124" w:type="dxa"/>
            <w:tcBorders>
              <w:top w:val="nil"/>
              <w:left w:val="single" w:sz="8" w:space="0" w:color="000000"/>
              <w:bottom w:val="nil"/>
              <w:right w:val="single" w:sz="8" w:space="0" w:color="000000"/>
            </w:tcBorders>
            <w:shd w:val="clear" w:color="auto" w:fill="FFFFFF"/>
          </w:tcPr>
          <w:p w14:paraId="587B4C3C" w14:textId="77777777" w:rsidR="00BD438F" w:rsidRDefault="004032A4">
            <w:pPr>
              <w:spacing w:after="0" w:line="259" w:lineRule="auto"/>
              <w:ind w:left="0" w:right="39" w:firstLine="0"/>
              <w:jc w:val="right"/>
            </w:pPr>
            <w:r>
              <w:rPr>
                <w:b/>
              </w:rPr>
              <w:t xml:space="preserve">Adres email: </w:t>
            </w:r>
          </w:p>
        </w:tc>
        <w:tc>
          <w:tcPr>
            <w:tcW w:w="0" w:type="auto"/>
            <w:vMerge/>
            <w:tcBorders>
              <w:top w:val="nil"/>
              <w:left w:val="single" w:sz="8" w:space="0" w:color="000000"/>
              <w:bottom w:val="nil"/>
              <w:right w:val="single" w:sz="8" w:space="0" w:color="000000"/>
            </w:tcBorders>
          </w:tcPr>
          <w:p w14:paraId="0D288B94" w14:textId="77777777" w:rsidR="00BD438F" w:rsidRDefault="00BD438F">
            <w:pPr>
              <w:spacing w:after="160" w:line="259" w:lineRule="auto"/>
              <w:ind w:left="0" w:firstLine="0"/>
              <w:jc w:val="left"/>
            </w:pPr>
          </w:p>
        </w:tc>
      </w:tr>
      <w:tr w:rsidR="00BD438F" w14:paraId="3A243E45" w14:textId="77777777">
        <w:trPr>
          <w:trHeight w:val="120"/>
        </w:trPr>
        <w:tc>
          <w:tcPr>
            <w:tcW w:w="3124" w:type="dxa"/>
            <w:tcBorders>
              <w:top w:val="nil"/>
              <w:left w:val="single" w:sz="8" w:space="0" w:color="000000"/>
              <w:bottom w:val="single" w:sz="8" w:space="0" w:color="000000"/>
              <w:right w:val="single" w:sz="8" w:space="0" w:color="000000"/>
            </w:tcBorders>
            <w:shd w:val="clear" w:color="auto" w:fill="E7E6E6"/>
          </w:tcPr>
          <w:p w14:paraId="1E7646DC" w14:textId="77777777" w:rsidR="00BD438F" w:rsidRDefault="00BD438F">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14:paraId="3A892383" w14:textId="77777777" w:rsidR="00BD438F" w:rsidRDefault="00BD438F">
            <w:pPr>
              <w:spacing w:after="160" w:line="259" w:lineRule="auto"/>
              <w:ind w:left="0" w:firstLine="0"/>
              <w:jc w:val="left"/>
            </w:pPr>
          </w:p>
        </w:tc>
      </w:tr>
      <w:tr w:rsidR="00BD438F" w14:paraId="020BA7CA" w14:textId="77777777">
        <w:trPr>
          <w:trHeight w:val="120"/>
        </w:trPr>
        <w:tc>
          <w:tcPr>
            <w:tcW w:w="3124" w:type="dxa"/>
            <w:tcBorders>
              <w:top w:val="single" w:sz="8" w:space="0" w:color="000000"/>
              <w:left w:val="single" w:sz="8" w:space="0" w:color="000000"/>
              <w:bottom w:val="nil"/>
              <w:right w:val="single" w:sz="8" w:space="0" w:color="000000"/>
            </w:tcBorders>
            <w:shd w:val="clear" w:color="auto" w:fill="E7E6E6"/>
          </w:tcPr>
          <w:p w14:paraId="1B75A334" w14:textId="77777777" w:rsidR="00BD438F" w:rsidRDefault="00BD438F">
            <w:pPr>
              <w:spacing w:after="160" w:line="259" w:lineRule="auto"/>
              <w:ind w:left="0" w:firstLine="0"/>
              <w:jc w:val="left"/>
            </w:pPr>
          </w:p>
        </w:tc>
        <w:tc>
          <w:tcPr>
            <w:tcW w:w="6019" w:type="dxa"/>
            <w:vMerge w:val="restart"/>
            <w:tcBorders>
              <w:top w:val="single" w:sz="8" w:space="0" w:color="000000"/>
              <w:left w:val="single" w:sz="8" w:space="0" w:color="000000"/>
              <w:bottom w:val="single" w:sz="8" w:space="0" w:color="000000"/>
              <w:right w:val="single" w:sz="8" w:space="0" w:color="000000"/>
            </w:tcBorders>
            <w:vAlign w:val="center"/>
          </w:tcPr>
          <w:p w14:paraId="0B02B5F8" w14:textId="77777777" w:rsidR="00BD438F" w:rsidRDefault="004032A4">
            <w:pPr>
              <w:spacing w:after="0" w:line="259" w:lineRule="auto"/>
              <w:ind w:left="0" w:right="18" w:firstLine="0"/>
              <w:jc w:val="right"/>
            </w:pPr>
            <w:r>
              <w:rPr>
                <w:b/>
              </w:rPr>
              <w:t xml:space="preserve">  </w:t>
            </w:r>
          </w:p>
        </w:tc>
      </w:tr>
      <w:tr w:rsidR="00BD438F" w14:paraId="144A0466" w14:textId="77777777">
        <w:trPr>
          <w:trHeight w:val="230"/>
        </w:trPr>
        <w:tc>
          <w:tcPr>
            <w:tcW w:w="3124" w:type="dxa"/>
            <w:tcBorders>
              <w:top w:val="nil"/>
              <w:left w:val="single" w:sz="8" w:space="0" w:color="000000"/>
              <w:bottom w:val="nil"/>
              <w:right w:val="single" w:sz="8" w:space="0" w:color="000000"/>
            </w:tcBorders>
            <w:shd w:val="clear" w:color="auto" w:fill="FFFFFF"/>
          </w:tcPr>
          <w:p w14:paraId="1430A8CF" w14:textId="77777777" w:rsidR="00BD438F" w:rsidRDefault="004032A4">
            <w:pPr>
              <w:spacing w:after="0" w:line="259" w:lineRule="auto"/>
              <w:ind w:left="0" w:right="39" w:firstLine="0"/>
              <w:jc w:val="right"/>
            </w:pPr>
            <w:r>
              <w:rPr>
                <w:b/>
              </w:rPr>
              <w:t xml:space="preserve">Numer telefonu: </w:t>
            </w:r>
          </w:p>
        </w:tc>
        <w:tc>
          <w:tcPr>
            <w:tcW w:w="0" w:type="auto"/>
            <w:vMerge/>
            <w:tcBorders>
              <w:top w:val="nil"/>
              <w:left w:val="single" w:sz="8" w:space="0" w:color="000000"/>
              <w:bottom w:val="nil"/>
              <w:right w:val="single" w:sz="8" w:space="0" w:color="000000"/>
            </w:tcBorders>
          </w:tcPr>
          <w:p w14:paraId="29C8B810" w14:textId="77777777" w:rsidR="00BD438F" w:rsidRDefault="00BD438F">
            <w:pPr>
              <w:spacing w:after="160" w:line="259" w:lineRule="auto"/>
              <w:ind w:left="0" w:firstLine="0"/>
              <w:jc w:val="left"/>
            </w:pPr>
          </w:p>
        </w:tc>
      </w:tr>
      <w:tr w:rsidR="00BD438F" w14:paraId="2122A5C1" w14:textId="77777777">
        <w:trPr>
          <w:trHeight w:val="118"/>
        </w:trPr>
        <w:tc>
          <w:tcPr>
            <w:tcW w:w="3124" w:type="dxa"/>
            <w:tcBorders>
              <w:top w:val="nil"/>
              <w:left w:val="single" w:sz="8" w:space="0" w:color="000000"/>
              <w:bottom w:val="single" w:sz="8" w:space="0" w:color="000000"/>
              <w:right w:val="single" w:sz="8" w:space="0" w:color="000000"/>
            </w:tcBorders>
            <w:shd w:val="clear" w:color="auto" w:fill="E7E6E6"/>
          </w:tcPr>
          <w:p w14:paraId="76977493" w14:textId="77777777" w:rsidR="00BD438F" w:rsidRDefault="00BD438F">
            <w:pPr>
              <w:spacing w:after="160" w:line="259" w:lineRule="auto"/>
              <w:ind w:left="0" w:firstLine="0"/>
              <w:jc w:val="left"/>
            </w:pPr>
          </w:p>
        </w:tc>
        <w:tc>
          <w:tcPr>
            <w:tcW w:w="0" w:type="auto"/>
            <w:vMerge/>
            <w:tcBorders>
              <w:top w:val="nil"/>
              <w:left w:val="single" w:sz="8" w:space="0" w:color="000000"/>
              <w:bottom w:val="single" w:sz="8" w:space="0" w:color="000000"/>
              <w:right w:val="single" w:sz="8" w:space="0" w:color="000000"/>
            </w:tcBorders>
          </w:tcPr>
          <w:p w14:paraId="2B601C19" w14:textId="77777777" w:rsidR="00BD438F" w:rsidRDefault="00BD438F">
            <w:pPr>
              <w:spacing w:after="160" w:line="259" w:lineRule="auto"/>
              <w:ind w:left="0" w:firstLine="0"/>
              <w:jc w:val="left"/>
            </w:pPr>
          </w:p>
        </w:tc>
      </w:tr>
    </w:tbl>
    <w:p w14:paraId="493D9935" w14:textId="77777777" w:rsidR="00BD438F" w:rsidRDefault="004032A4">
      <w:pPr>
        <w:spacing w:after="22" w:line="259" w:lineRule="auto"/>
        <w:ind w:left="570" w:right="547"/>
        <w:jc w:val="center"/>
      </w:pPr>
      <w:r>
        <w:t xml:space="preserve">dotycząca postępowania o udzielenie zamówienia publicznego </w:t>
      </w:r>
      <w:proofErr w:type="spellStart"/>
      <w:r>
        <w:t>pn</w:t>
      </w:r>
      <w:proofErr w:type="spellEnd"/>
      <w:r>
        <w:t xml:space="preserve">:  </w:t>
      </w:r>
    </w:p>
    <w:p w14:paraId="5B2B53A7" w14:textId="77777777" w:rsidR="00BD438F" w:rsidRDefault="004032A4">
      <w:pPr>
        <w:spacing w:after="0" w:line="259" w:lineRule="auto"/>
        <w:ind w:left="1647" w:right="1638" w:firstLine="0"/>
        <w:jc w:val="center"/>
      </w:pPr>
      <w:r>
        <w:rPr>
          <w:b/>
        </w:rPr>
        <w:t xml:space="preserve">„Świadczenie usług w zakresie architektonicznym, cyfrowym  i  informacyjno-komunikacyjnym w projekcie Dostępność Plus  </w:t>
      </w:r>
      <w:r>
        <w:rPr>
          <w:b/>
        </w:rPr>
        <w:t xml:space="preserve">w Centrum Medyczne im. Bitwy Warszawskiej 1920r. w Radzyminie” </w:t>
      </w:r>
    </w:p>
    <w:tbl>
      <w:tblPr>
        <w:tblStyle w:val="TableGrid"/>
        <w:tblW w:w="9210" w:type="dxa"/>
        <w:tblInd w:w="101" w:type="dxa"/>
        <w:tblCellMar>
          <w:top w:w="15" w:type="dxa"/>
          <w:left w:w="115" w:type="dxa"/>
          <w:bottom w:w="0" w:type="dxa"/>
          <w:right w:w="115" w:type="dxa"/>
        </w:tblCellMar>
        <w:tblLook w:val="04A0" w:firstRow="1" w:lastRow="0" w:firstColumn="1" w:lastColumn="0" w:noHBand="0" w:noVBand="1"/>
      </w:tblPr>
      <w:tblGrid>
        <w:gridCol w:w="9210"/>
      </w:tblGrid>
      <w:tr w:rsidR="00BD438F" w14:paraId="19140DDF" w14:textId="77777777">
        <w:trPr>
          <w:trHeight w:val="240"/>
        </w:trPr>
        <w:tc>
          <w:tcPr>
            <w:tcW w:w="9210" w:type="dxa"/>
            <w:tcBorders>
              <w:top w:val="single" w:sz="4" w:space="0" w:color="000000"/>
              <w:left w:val="single" w:sz="4" w:space="0" w:color="000000"/>
              <w:bottom w:val="single" w:sz="4" w:space="0" w:color="000000"/>
              <w:right w:val="single" w:sz="4" w:space="0" w:color="000000"/>
            </w:tcBorders>
          </w:tcPr>
          <w:p w14:paraId="28351FDC" w14:textId="77777777" w:rsidR="00BD438F" w:rsidRDefault="004032A4">
            <w:pPr>
              <w:spacing w:after="0" w:line="259" w:lineRule="auto"/>
              <w:ind w:left="0" w:right="2" w:firstLine="0"/>
              <w:jc w:val="center"/>
            </w:pPr>
            <w:r>
              <w:rPr>
                <w:b/>
                <w:i/>
              </w:rPr>
              <w:t xml:space="preserve">Przedmiot zamówienia </w:t>
            </w:r>
          </w:p>
        </w:tc>
      </w:tr>
      <w:tr w:rsidR="00BD438F" w14:paraId="051BC30B" w14:textId="77777777">
        <w:trPr>
          <w:trHeight w:val="242"/>
        </w:trPr>
        <w:tc>
          <w:tcPr>
            <w:tcW w:w="9210" w:type="dxa"/>
            <w:tcBorders>
              <w:top w:val="single" w:sz="4" w:space="0" w:color="000000"/>
              <w:left w:val="single" w:sz="4" w:space="0" w:color="000000"/>
              <w:bottom w:val="single" w:sz="4" w:space="0" w:color="000000"/>
              <w:right w:val="single" w:sz="4" w:space="0" w:color="000000"/>
            </w:tcBorders>
          </w:tcPr>
          <w:p w14:paraId="3164DA69" w14:textId="77777777" w:rsidR="00BD438F" w:rsidRDefault="004032A4">
            <w:pPr>
              <w:spacing w:after="0" w:line="259" w:lineRule="auto"/>
              <w:ind w:left="0" w:right="3" w:firstLine="0"/>
              <w:jc w:val="center"/>
            </w:pPr>
            <w:r>
              <w:rPr>
                <w:b/>
                <w:i/>
              </w:rPr>
              <w:t xml:space="preserve">Budowa strony www waz z dostosowaniem do standardu WCAG 2.1 </w:t>
            </w:r>
          </w:p>
        </w:tc>
      </w:tr>
    </w:tbl>
    <w:p w14:paraId="151628C2" w14:textId="77777777" w:rsidR="00BD438F" w:rsidRDefault="004032A4">
      <w:pPr>
        <w:spacing w:after="131"/>
        <w:ind w:left="106" w:right="70"/>
      </w:pPr>
      <w:r>
        <w:t>W odpowiedzi na zapytanie ofertowe w przedmiocie realizacji zadania w postaci opracowania projektu graficznego i funkcjonalnego, wykonania i wdrożenia nowej strony internetowej Centrum Medycznego im. Bitwy Warszawskiej 1920 r. w Radzyminie – Samodzielny Pu</w:t>
      </w:r>
      <w:r>
        <w:t xml:space="preserve">bliczny Zespół Zakładów Opieki Zdrowotnej wraz ze stroną BIP (Biuletynu Informacji Publicznej) i systemem zarządzania treścią CMS oraz zapewnienia wsparcia </w:t>
      </w:r>
      <w:r>
        <w:lastRenderedPageBreak/>
        <w:t>technicznego a także wsparcia w zakresie rozwoju strony, (opieka serwisowa), oferujemy wykonanie zam</w:t>
      </w:r>
      <w:r>
        <w:t xml:space="preserve">ówienia  za cenę:  </w:t>
      </w:r>
    </w:p>
    <w:p w14:paraId="0E2650F4" w14:textId="77777777" w:rsidR="00BD438F" w:rsidRDefault="004032A4">
      <w:pPr>
        <w:spacing w:after="148" w:line="249" w:lineRule="auto"/>
        <w:ind w:left="91"/>
        <w:jc w:val="left"/>
      </w:pPr>
      <w:r>
        <w:rPr>
          <w:b/>
        </w:rPr>
        <w:t xml:space="preserve">Łączna cena oferty: …………………………………………………………….. złotych netto </w:t>
      </w:r>
    </w:p>
    <w:p w14:paraId="6EFC5623" w14:textId="77777777" w:rsidR="00BD438F" w:rsidRDefault="004032A4">
      <w:pPr>
        <w:spacing w:after="11" w:line="249" w:lineRule="auto"/>
        <w:ind w:left="91"/>
        <w:jc w:val="left"/>
      </w:pPr>
      <w:r>
        <w:rPr>
          <w:b/>
        </w:rPr>
        <w:t xml:space="preserve">VAT…….% </w:t>
      </w:r>
    </w:p>
    <w:p w14:paraId="61817114" w14:textId="77777777" w:rsidR="00BD438F" w:rsidRDefault="004032A4">
      <w:pPr>
        <w:ind w:left="106" w:right="662"/>
      </w:pPr>
      <w:r>
        <w:rPr>
          <w:b/>
        </w:rPr>
        <w:t>Łączna cena oferty: …………………………………………………………….. złotych brutto</w:t>
      </w:r>
      <w:r>
        <w:t xml:space="preserve"> (słownie: ………………………………...……………………………..……………… zł brutto), w tym: </w:t>
      </w:r>
      <w:r>
        <w:rPr>
          <w:b/>
        </w:rPr>
        <w:t xml:space="preserve"> </w:t>
      </w:r>
    </w:p>
    <w:tbl>
      <w:tblPr>
        <w:tblStyle w:val="TableGrid"/>
        <w:tblW w:w="10029" w:type="dxa"/>
        <w:tblInd w:w="110" w:type="dxa"/>
        <w:tblCellMar>
          <w:top w:w="18" w:type="dxa"/>
          <w:left w:w="10" w:type="dxa"/>
          <w:bottom w:w="0" w:type="dxa"/>
          <w:right w:w="58" w:type="dxa"/>
        </w:tblCellMar>
        <w:tblLook w:val="04A0" w:firstRow="1" w:lastRow="0" w:firstColumn="1" w:lastColumn="0" w:noHBand="0" w:noVBand="1"/>
      </w:tblPr>
      <w:tblGrid>
        <w:gridCol w:w="497"/>
        <w:gridCol w:w="6328"/>
        <w:gridCol w:w="670"/>
        <w:gridCol w:w="1267"/>
        <w:gridCol w:w="1267"/>
      </w:tblGrid>
      <w:tr w:rsidR="00BD438F" w14:paraId="62A5D5B2" w14:textId="77777777">
        <w:trPr>
          <w:trHeight w:val="450"/>
        </w:trPr>
        <w:tc>
          <w:tcPr>
            <w:tcW w:w="496" w:type="dxa"/>
            <w:tcBorders>
              <w:top w:val="single" w:sz="8" w:space="0" w:color="000000"/>
              <w:left w:val="single" w:sz="8" w:space="0" w:color="000000"/>
              <w:bottom w:val="single" w:sz="8" w:space="0" w:color="000000"/>
              <w:right w:val="single" w:sz="8" w:space="0" w:color="000000"/>
            </w:tcBorders>
            <w:shd w:val="clear" w:color="auto" w:fill="D9D9D9"/>
          </w:tcPr>
          <w:p w14:paraId="3DDBE98D" w14:textId="77777777" w:rsidR="00BD438F" w:rsidRDefault="004032A4">
            <w:pPr>
              <w:spacing w:after="0" w:line="259" w:lineRule="auto"/>
              <w:ind w:left="97" w:firstLine="0"/>
              <w:jc w:val="left"/>
            </w:pPr>
            <w:r>
              <w:rPr>
                <w:b/>
              </w:rPr>
              <w:t xml:space="preserve"> </w:t>
            </w:r>
          </w:p>
        </w:tc>
        <w:tc>
          <w:tcPr>
            <w:tcW w:w="6338" w:type="dxa"/>
            <w:tcBorders>
              <w:top w:val="single" w:sz="8" w:space="0" w:color="000000"/>
              <w:left w:val="single" w:sz="8" w:space="0" w:color="000000"/>
              <w:bottom w:val="single" w:sz="8" w:space="0" w:color="000000"/>
              <w:right w:val="single" w:sz="8" w:space="0" w:color="000000"/>
            </w:tcBorders>
            <w:shd w:val="clear" w:color="auto" w:fill="D9D9D9"/>
          </w:tcPr>
          <w:p w14:paraId="389BA588" w14:textId="77777777" w:rsidR="00BD438F" w:rsidRDefault="004032A4">
            <w:pPr>
              <w:spacing w:after="0" w:line="259" w:lineRule="auto"/>
              <w:ind w:left="101" w:firstLine="0"/>
              <w:jc w:val="left"/>
            </w:pPr>
            <w:r>
              <w:rPr>
                <w:b/>
              </w:rPr>
              <w:t xml:space="preserve">1 </w:t>
            </w:r>
          </w:p>
        </w:tc>
        <w:tc>
          <w:tcPr>
            <w:tcW w:w="659" w:type="dxa"/>
            <w:tcBorders>
              <w:top w:val="single" w:sz="8" w:space="0" w:color="000000"/>
              <w:left w:val="single" w:sz="8" w:space="0" w:color="000000"/>
              <w:bottom w:val="single" w:sz="8" w:space="0" w:color="000000"/>
              <w:right w:val="single" w:sz="4" w:space="0" w:color="000000"/>
            </w:tcBorders>
            <w:shd w:val="clear" w:color="auto" w:fill="D9D9D9"/>
          </w:tcPr>
          <w:p w14:paraId="462A2E0B" w14:textId="77777777" w:rsidR="00BD438F" w:rsidRDefault="004032A4">
            <w:pPr>
              <w:spacing w:after="0" w:line="259" w:lineRule="auto"/>
              <w:ind w:left="102" w:firstLine="0"/>
              <w:jc w:val="left"/>
            </w:pPr>
            <w:r>
              <w:rPr>
                <w:b/>
              </w:rPr>
              <w:t xml:space="preserve">2 </w:t>
            </w:r>
          </w:p>
        </w:tc>
        <w:tc>
          <w:tcPr>
            <w:tcW w:w="1268" w:type="dxa"/>
            <w:tcBorders>
              <w:top w:val="single" w:sz="4" w:space="0" w:color="000000"/>
              <w:left w:val="single" w:sz="4" w:space="0" w:color="000000"/>
              <w:bottom w:val="single" w:sz="4" w:space="0" w:color="000000"/>
              <w:right w:val="single" w:sz="4" w:space="0" w:color="000000"/>
            </w:tcBorders>
            <w:shd w:val="clear" w:color="auto" w:fill="D9D9D9"/>
          </w:tcPr>
          <w:p w14:paraId="5B353B74" w14:textId="77777777" w:rsidR="00BD438F" w:rsidRDefault="004032A4">
            <w:pPr>
              <w:spacing w:after="0" w:line="259" w:lineRule="auto"/>
              <w:ind w:left="0" w:firstLine="0"/>
              <w:jc w:val="left"/>
            </w:pPr>
            <w:r>
              <w:rPr>
                <w:b/>
              </w:rPr>
              <w:t xml:space="preserve">3 </w:t>
            </w:r>
          </w:p>
        </w:tc>
        <w:tc>
          <w:tcPr>
            <w:tcW w:w="1268" w:type="dxa"/>
            <w:tcBorders>
              <w:top w:val="single" w:sz="4" w:space="0" w:color="000000"/>
              <w:left w:val="single" w:sz="4" w:space="0" w:color="000000"/>
              <w:bottom w:val="single" w:sz="4" w:space="0" w:color="000000"/>
              <w:right w:val="single" w:sz="4" w:space="0" w:color="000000"/>
            </w:tcBorders>
            <w:shd w:val="clear" w:color="auto" w:fill="D9D9D9"/>
          </w:tcPr>
          <w:p w14:paraId="2436BAB7" w14:textId="77777777" w:rsidR="00BD438F" w:rsidRDefault="004032A4">
            <w:pPr>
              <w:spacing w:after="0" w:line="259" w:lineRule="auto"/>
              <w:ind w:left="98" w:firstLine="0"/>
              <w:jc w:val="left"/>
            </w:pPr>
            <w:r>
              <w:rPr>
                <w:b/>
              </w:rPr>
              <w:t xml:space="preserve">4 </w:t>
            </w:r>
          </w:p>
        </w:tc>
      </w:tr>
      <w:tr w:rsidR="00BD438F" w14:paraId="272795FA" w14:textId="77777777">
        <w:trPr>
          <w:trHeight w:val="677"/>
        </w:trPr>
        <w:tc>
          <w:tcPr>
            <w:tcW w:w="496" w:type="dxa"/>
            <w:tcBorders>
              <w:top w:val="single" w:sz="8" w:space="0" w:color="000000"/>
              <w:left w:val="single" w:sz="8" w:space="0" w:color="000000"/>
              <w:bottom w:val="single" w:sz="8" w:space="0" w:color="000000"/>
              <w:right w:val="single" w:sz="8" w:space="0" w:color="000000"/>
            </w:tcBorders>
            <w:shd w:val="clear" w:color="auto" w:fill="D9D9D9"/>
          </w:tcPr>
          <w:p w14:paraId="0F03F7FE" w14:textId="77777777" w:rsidR="00BD438F" w:rsidRDefault="004032A4">
            <w:pPr>
              <w:spacing w:after="0" w:line="259" w:lineRule="auto"/>
              <w:ind w:left="97" w:firstLine="0"/>
              <w:jc w:val="left"/>
            </w:pPr>
            <w:r>
              <w:rPr>
                <w:b/>
              </w:rPr>
              <w:t xml:space="preserve">Lp. </w:t>
            </w:r>
          </w:p>
        </w:tc>
        <w:tc>
          <w:tcPr>
            <w:tcW w:w="6338" w:type="dxa"/>
            <w:tcBorders>
              <w:top w:val="single" w:sz="8" w:space="0" w:color="000000"/>
              <w:left w:val="single" w:sz="8" w:space="0" w:color="000000"/>
              <w:bottom w:val="single" w:sz="8" w:space="0" w:color="000000"/>
              <w:right w:val="single" w:sz="8" w:space="0" w:color="000000"/>
            </w:tcBorders>
            <w:shd w:val="clear" w:color="auto" w:fill="D9D9D9"/>
          </w:tcPr>
          <w:p w14:paraId="264D7516" w14:textId="77777777" w:rsidR="00BD438F" w:rsidRDefault="004032A4">
            <w:pPr>
              <w:spacing w:after="0" w:line="259" w:lineRule="auto"/>
              <w:ind w:left="101" w:firstLine="0"/>
              <w:jc w:val="left"/>
            </w:pPr>
            <w:r>
              <w:rPr>
                <w:b/>
              </w:rPr>
              <w:t xml:space="preserve">Przedmiot zamówienia  </w:t>
            </w:r>
          </w:p>
        </w:tc>
        <w:tc>
          <w:tcPr>
            <w:tcW w:w="659" w:type="dxa"/>
            <w:tcBorders>
              <w:top w:val="single" w:sz="8" w:space="0" w:color="000000"/>
              <w:left w:val="single" w:sz="8" w:space="0" w:color="000000"/>
              <w:bottom w:val="single" w:sz="8" w:space="0" w:color="000000"/>
              <w:right w:val="single" w:sz="4" w:space="0" w:color="000000"/>
            </w:tcBorders>
            <w:shd w:val="clear" w:color="auto" w:fill="D9D9D9"/>
          </w:tcPr>
          <w:p w14:paraId="04918E1C" w14:textId="77777777" w:rsidR="00BD438F" w:rsidRDefault="004032A4">
            <w:pPr>
              <w:spacing w:after="0" w:line="259" w:lineRule="auto"/>
              <w:ind w:left="102" w:firstLine="0"/>
              <w:jc w:val="left"/>
            </w:pPr>
            <w:r>
              <w:rPr>
                <w:b/>
              </w:rPr>
              <w:t xml:space="preserve">Ilość </w:t>
            </w:r>
          </w:p>
        </w:tc>
        <w:tc>
          <w:tcPr>
            <w:tcW w:w="1268" w:type="dxa"/>
            <w:tcBorders>
              <w:top w:val="single" w:sz="4" w:space="0" w:color="000000"/>
              <w:left w:val="single" w:sz="4" w:space="0" w:color="000000"/>
              <w:bottom w:val="single" w:sz="4" w:space="0" w:color="000000"/>
              <w:right w:val="single" w:sz="4" w:space="0" w:color="000000"/>
            </w:tcBorders>
            <w:shd w:val="clear" w:color="auto" w:fill="D9D9D9"/>
          </w:tcPr>
          <w:p w14:paraId="5F0575BA" w14:textId="77777777" w:rsidR="00BD438F" w:rsidRDefault="004032A4">
            <w:pPr>
              <w:spacing w:after="0" w:line="259" w:lineRule="auto"/>
              <w:ind w:left="0" w:firstLine="0"/>
              <w:jc w:val="left"/>
            </w:pPr>
            <w:r>
              <w:rPr>
                <w:b/>
              </w:rPr>
              <w:t xml:space="preserve">Wartość netto  </w:t>
            </w:r>
          </w:p>
        </w:tc>
        <w:tc>
          <w:tcPr>
            <w:tcW w:w="1268" w:type="dxa"/>
            <w:tcBorders>
              <w:top w:val="single" w:sz="4" w:space="0" w:color="000000"/>
              <w:left w:val="single" w:sz="4" w:space="0" w:color="000000"/>
              <w:bottom w:val="single" w:sz="4" w:space="0" w:color="000000"/>
              <w:right w:val="single" w:sz="4" w:space="0" w:color="000000"/>
            </w:tcBorders>
            <w:shd w:val="clear" w:color="auto" w:fill="D9D9D9"/>
          </w:tcPr>
          <w:p w14:paraId="6F824B31" w14:textId="77777777" w:rsidR="00BD438F" w:rsidRDefault="004032A4">
            <w:pPr>
              <w:spacing w:after="0" w:line="259" w:lineRule="auto"/>
              <w:ind w:left="98" w:firstLine="0"/>
              <w:jc w:val="left"/>
            </w:pPr>
            <w:r>
              <w:rPr>
                <w:b/>
              </w:rPr>
              <w:t xml:space="preserve">Wartość </w:t>
            </w:r>
          </w:p>
          <w:p w14:paraId="748B82D8" w14:textId="77777777" w:rsidR="00BD438F" w:rsidRDefault="004032A4">
            <w:pPr>
              <w:spacing w:after="0" w:line="259" w:lineRule="auto"/>
              <w:ind w:left="98" w:firstLine="0"/>
              <w:jc w:val="left"/>
            </w:pPr>
            <w:r>
              <w:rPr>
                <w:b/>
              </w:rPr>
              <w:t xml:space="preserve">brutto  </w:t>
            </w:r>
          </w:p>
        </w:tc>
      </w:tr>
      <w:tr w:rsidR="00BD438F" w14:paraId="0593EE64" w14:textId="77777777">
        <w:trPr>
          <w:trHeight w:val="712"/>
        </w:trPr>
        <w:tc>
          <w:tcPr>
            <w:tcW w:w="496" w:type="dxa"/>
            <w:tcBorders>
              <w:top w:val="single" w:sz="8" w:space="0" w:color="000000"/>
              <w:left w:val="single" w:sz="8" w:space="0" w:color="000000"/>
              <w:bottom w:val="single" w:sz="8" w:space="0" w:color="000000"/>
              <w:right w:val="single" w:sz="8" w:space="0" w:color="000000"/>
            </w:tcBorders>
          </w:tcPr>
          <w:p w14:paraId="34B154E3" w14:textId="77777777" w:rsidR="00BD438F" w:rsidRDefault="004032A4">
            <w:pPr>
              <w:spacing w:after="0" w:line="259" w:lineRule="auto"/>
              <w:ind w:left="97" w:firstLine="0"/>
              <w:jc w:val="left"/>
            </w:pPr>
            <w:r>
              <w:t xml:space="preserve">1. </w:t>
            </w:r>
          </w:p>
        </w:tc>
        <w:tc>
          <w:tcPr>
            <w:tcW w:w="6338" w:type="dxa"/>
            <w:tcBorders>
              <w:top w:val="single" w:sz="8" w:space="0" w:color="000000"/>
              <w:left w:val="single" w:sz="8" w:space="0" w:color="000000"/>
              <w:bottom w:val="single" w:sz="8" w:space="0" w:color="000000"/>
              <w:right w:val="single" w:sz="8" w:space="0" w:color="000000"/>
            </w:tcBorders>
          </w:tcPr>
          <w:p w14:paraId="121263BB" w14:textId="77777777" w:rsidR="00BD438F" w:rsidRDefault="004032A4">
            <w:pPr>
              <w:spacing w:after="0" w:line="259" w:lineRule="auto"/>
              <w:ind w:left="101" w:firstLine="0"/>
              <w:jc w:val="left"/>
            </w:pPr>
            <w:r>
              <w:t xml:space="preserve">Etap I  </w:t>
            </w:r>
            <w:r>
              <w:t xml:space="preserve">(audyt istniejącej strony www.cmradzymin.pl w celu wypracowania najlepszych rozwiązań dotyczących konstrukcji i funkcjonalności nowej strony) </w:t>
            </w:r>
          </w:p>
        </w:tc>
        <w:tc>
          <w:tcPr>
            <w:tcW w:w="659" w:type="dxa"/>
            <w:tcBorders>
              <w:top w:val="single" w:sz="8" w:space="0" w:color="000000"/>
              <w:left w:val="single" w:sz="8" w:space="0" w:color="000000"/>
              <w:bottom w:val="single" w:sz="8" w:space="0" w:color="000000"/>
              <w:right w:val="single" w:sz="4" w:space="0" w:color="000000"/>
            </w:tcBorders>
          </w:tcPr>
          <w:p w14:paraId="6688B98C" w14:textId="77777777" w:rsidR="00BD438F" w:rsidRDefault="004032A4">
            <w:pPr>
              <w:spacing w:after="0" w:line="259" w:lineRule="auto"/>
              <w:ind w:left="102" w:firstLine="0"/>
              <w:jc w:val="left"/>
            </w:pPr>
            <w:r>
              <w:t xml:space="preserve">całość </w:t>
            </w:r>
          </w:p>
        </w:tc>
        <w:tc>
          <w:tcPr>
            <w:tcW w:w="1268" w:type="dxa"/>
            <w:tcBorders>
              <w:top w:val="single" w:sz="4" w:space="0" w:color="000000"/>
              <w:left w:val="single" w:sz="4" w:space="0" w:color="000000"/>
              <w:bottom w:val="single" w:sz="4" w:space="0" w:color="000000"/>
              <w:right w:val="single" w:sz="4" w:space="0" w:color="000000"/>
            </w:tcBorders>
          </w:tcPr>
          <w:p w14:paraId="26432E0A" w14:textId="77777777" w:rsidR="00BD438F" w:rsidRDefault="004032A4">
            <w:pPr>
              <w:spacing w:after="0" w:line="259" w:lineRule="auto"/>
              <w:ind w:left="0" w:firstLine="0"/>
              <w:jc w:val="left"/>
            </w:pPr>
            <w:r>
              <w:t xml:space="preserve"> </w:t>
            </w:r>
          </w:p>
        </w:tc>
        <w:tc>
          <w:tcPr>
            <w:tcW w:w="1268" w:type="dxa"/>
            <w:tcBorders>
              <w:top w:val="single" w:sz="4" w:space="0" w:color="000000"/>
              <w:left w:val="single" w:sz="4" w:space="0" w:color="000000"/>
              <w:bottom w:val="single" w:sz="4" w:space="0" w:color="000000"/>
              <w:right w:val="single" w:sz="4" w:space="0" w:color="000000"/>
            </w:tcBorders>
          </w:tcPr>
          <w:p w14:paraId="7A4A0AF9" w14:textId="77777777" w:rsidR="00BD438F" w:rsidRDefault="004032A4">
            <w:pPr>
              <w:spacing w:after="0" w:line="259" w:lineRule="auto"/>
              <w:ind w:left="98" w:firstLine="0"/>
              <w:jc w:val="left"/>
            </w:pPr>
            <w:r>
              <w:t xml:space="preserve"> </w:t>
            </w:r>
          </w:p>
        </w:tc>
      </w:tr>
      <w:tr w:rsidR="00BD438F" w14:paraId="1C213C1D" w14:textId="77777777">
        <w:trPr>
          <w:trHeight w:val="708"/>
        </w:trPr>
        <w:tc>
          <w:tcPr>
            <w:tcW w:w="496" w:type="dxa"/>
            <w:tcBorders>
              <w:top w:val="single" w:sz="8" w:space="0" w:color="000000"/>
              <w:left w:val="single" w:sz="8" w:space="0" w:color="000000"/>
              <w:bottom w:val="single" w:sz="8" w:space="0" w:color="000000"/>
              <w:right w:val="single" w:sz="8" w:space="0" w:color="000000"/>
            </w:tcBorders>
          </w:tcPr>
          <w:p w14:paraId="172D3697" w14:textId="77777777" w:rsidR="00BD438F" w:rsidRDefault="004032A4">
            <w:pPr>
              <w:spacing w:after="0" w:line="259" w:lineRule="auto"/>
              <w:ind w:left="97" w:firstLine="0"/>
              <w:jc w:val="left"/>
            </w:pPr>
            <w:r>
              <w:t xml:space="preserve">2. </w:t>
            </w:r>
          </w:p>
        </w:tc>
        <w:tc>
          <w:tcPr>
            <w:tcW w:w="6338" w:type="dxa"/>
            <w:tcBorders>
              <w:top w:val="single" w:sz="8" w:space="0" w:color="000000"/>
              <w:left w:val="single" w:sz="8" w:space="0" w:color="000000"/>
              <w:bottom w:val="single" w:sz="8" w:space="0" w:color="000000"/>
              <w:right w:val="single" w:sz="8" w:space="0" w:color="000000"/>
            </w:tcBorders>
          </w:tcPr>
          <w:p w14:paraId="3C94048A" w14:textId="77777777" w:rsidR="00BD438F" w:rsidRDefault="004032A4">
            <w:pPr>
              <w:spacing w:after="15" w:line="259" w:lineRule="auto"/>
              <w:ind w:left="101" w:firstLine="0"/>
              <w:jc w:val="left"/>
            </w:pPr>
            <w:r>
              <w:t xml:space="preserve">Etap II (opracowanie projektu graficznego i funkcjonalnego </w:t>
            </w:r>
          </w:p>
          <w:p w14:paraId="157EF921" w14:textId="77777777" w:rsidR="00BD438F" w:rsidRDefault="004032A4">
            <w:pPr>
              <w:spacing w:after="0" w:line="259" w:lineRule="auto"/>
              <w:ind w:left="101" w:firstLine="0"/>
              <w:jc w:val="left"/>
            </w:pPr>
            <w:r>
              <w:t xml:space="preserve">Portalu,  zakończone jego zatwierdzeniem przez Zamawiającego po uprzednim testowaniu i zgłoszeniu ew. poprawek) </w:t>
            </w:r>
          </w:p>
        </w:tc>
        <w:tc>
          <w:tcPr>
            <w:tcW w:w="659" w:type="dxa"/>
            <w:tcBorders>
              <w:top w:val="single" w:sz="8" w:space="0" w:color="000000"/>
              <w:left w:val="single" w:sz="8" w:space="0" w:color="000000"/>
              <w:bottom w:val="single" w:sz="8" w:space="0" w:color="000000"/>
              <w:right w:val="single" w:sz="4" w:space="0" w:color="000000"/>
            </w:tcBorders>
          </w:tcPr>
          <w:p w14:paraId="4328160B" w14:textId="77777777" w:rsidR="00BD438F" w:rsidRDefault="004032A4">
            <w:pPr>
              <w:spacing w:after="0" w:line="259" w:lineRule="auto"/>
              <w:ind w:left="102" w:firstLine="0"/>
              <w:jc w:val="left"/>
            </w:pPr>
            <w:r>
              <w:t xml:space="preserve">całość </w:t>
            </w:r>
          </w:p>
        </w:tc>
        <w:tc>
          <w:tcPr>
            <w:tcW w:w="1268" w:type="dxa"/>
            <w:tcBorders>
              <w:top w:val="single" w:sz="4" w:space="0" w:color="000000"/>
              <w:left w:val="single" w:sz="4" w:space="0" w:color="000000"/>
              <w:bottom w:val="single" w:sz="4" w:space="0" w:color="000000"/>
              <w:right w:val="single" w:sz="4" w:space="0" w:color="000000"/>
            </w:tcBorders>
          </w:tcPr>
          <w:p w14:paraId="73E28088" w14:textId="77777777" w:rsidR="00BD438F" w:rsidRDefault="004032A4">
            <w:pPr>
              <w:spacing w:after="0" w:line="259" w:lineRule="auto"/>
              <w:ind w:left="0" w:firstLine="0"/>
              <w:jc w:val="left"/>
            </w:pPr>
            <w:r>
              <w:t xml:space="preserve"> </w:t>
            </w:r>
          </w:p>
        </w:tc>
        <w:tc>
          <w:tcPr>
            <w:tcW w:w="1268" w:type="dxa"/>
            <w:tcBorders>
              <w:top w:val="single" w:sz="4" w:space="0" w:color="000000"/>
              <w:left w:val="single" w:sz="4" w:space="0" w:color="000000"/>
              <w:bottom w:val="single" w:sz="4" w:space="0" w:color="000000"/>
              <w:right w:val="single" w:sz="4" w:space="0" w:color="000000"/>
            </w:tcBorders>
          </w:tcPr>
          <w:p w14:paraId="5369C7C2" w14:textId="77777777" w:rsidR="00BD438F" w:rsidRDefault="004032A4">
            <w:pPr>
              <w:spacing w:after="0" w:line="259" w:lineRule="auto"/>
              <w:ind w:left="98" w:firstLine="0"/>
              <w:jc w:val="left"/>
            </w:pPr>
            <w:r>
              <w:t xml:space="preserve"> </w:t>
            </w:r>
          </w:p>
        </w:tc>
      </w:tr>
      <w:tr w:rsidR="00BD438F" w14:paraId="7648490A" w14:textId="77777777">
        <w:trPr>
          <w:trHeight w:val="481"/>
        </w:trPr>
        <w:tc>
          <w:tcPr>
            <w:tcW w:w="496" w:type="dxa"/>
            <w:tcBorders>
              <w:top w:val="single" w:sz="8" w:space="0" w:color="000000"/>
              <w:left w:val="single" w:sz="8" w:space="0" w:color="000000"/>
              <w:bottom w:val="single" w:sz="8" w:space="0" w:color="000000"/>
              <w:right w:val="single" w:sz="8" w:space="0" w:color="000000"/>
            </w:tcBorders>
          </w:tcPr>
          <w:p w14:paraId="420BE7D2" w14:textId="77777777" w:rsidR="00BD438F" w:rsidRDefault="004032A4">
            <w:pPr>
              <w:spacing w:after="0" w:line="259" w:lineRule="auto"/>
              <w:ind w:left="97" w:firstLine="0"/>
              <w:jc w:val="left"/>
            </w:pPr>
            <w:r>
              <w:t xml:space="preserve">3 </w:t>
            </w:r>
          </w:p>
        </w:tc>
        <w:tc>
          <w:tcPr>
            <w:tcW w:w="6338" w:type="dxa"/>
            <w:tcBorders>
              <w:top w:val="single" w:sz="8" w:space="0" w:color="000000"/>
              <w:left w:val="single" w:sz="8" w:space="0" w:color="000000"/>
              <w:bottom w:val="single" w:sz="8" w:space="0" w:color="000000"/>
              <w:right w:val="single" w:sz="8" w:space="0" w:color="000000"/>
            </w:tcBorders>
          </w:tcPr>
          <w:p w14:paraId="5DC94179" w14:textId="77777777" w:rsidR="00BD438F" w:rsidRDefault="004032A4">
            <w:pPr>
              <w:spacing w:after="0" w:line="259" w:lineRule="auto"/>
              <w:ind w:left="101" w:firstLine="0"/>
              <w:jc w:val="left"/>
            </w:pPr>
            <w:r>
              <w:t xml:space="preserve">Etap III (wykonanie, wdrożenie Portalu – Strony WWW i Strony BIP, szkolenie) </w:t>
            </w:r>
          </w:p>
        </w:tc>
        <w:tc>
          <w:tcPr>
            <w:tcW w:w="659" w:type="dxa"/>
            <w:tcBorders>
              <w:top w:val="single" w:sz="8" w:space="0" w:color="000000"/>
              <w:left w:val="single" w:sz="8" w:space="0" w:color="000000"/>
              <w:bottom w:val="single" w:sz="8" w:space="0" w:color="000000"/>
              <w:right w:val="single" w:sz="4" w:space="0" w:color="000000"/>
            </w:tcBorders>
          </w:tcPr>
          <w:p w14:paraId="0CE1A52A" w14:textId="77777777" w:rsidR="00BD438F" w:rsidRDefault="004032A4">
            <w:pPr>
              <w:spacing w:after="0" w:line="259" w:lineRule="auto"/>
              <w:ind w:left="102" w:firstLine="0"/>
              <w:jc w:val="left"/>
            </w:pPr>
            <w:r>
              <w:t xml:space="preserve">całość </w:t>
            </w:r>
          </w:p>
        </w:tc>
        <w:tc>
          <w:tcPr>
            <w:tcW w:w="1268" w:type="dxa"/>
            <w:tcBorders>
              <w:top w:val="single" w:sz="4" w:space="0" w:color="000000"/>
              <w:left w:val="single" w:sz="4" w:space="0" w:color="000000"/>
              <w:bottom w:val="single" w:sz="4" w:space="0" w:color="000000"/>
              <w:right w:val="single" w:sz="4" w:space="0" w:color="000000"/>
            </w:tcBorders>
          </w:tcPr>
          <w:p w14:paraId="4789E671" w14:textId="77777777" w:rsidR="00BD438F" w:rsidRDefault="004032A4">
            <w:pPr>
              <w:spacing w:after="0" w:line="259" w:lineRule="auto"/>
              <w:ind w:left="0" w:firstLine="0"/>
              <w:jc w:val="left"/>
            </w:pPr>
            <w:r>
              <w:t xml:space="preserve"> </w:t>
            </w:r>
          </w:p>
        </w:tc>
        <w:tc>
          <w:tcPr>
            <w:tcW w:w="1268" w:type="dxa"/>
            <w:tcBorders>
              <w:top w:val="single" w:sz="4" w:space="0" w:color="000000"/>
              <w:left w:val="single" w:sz="4" w:space="0" w:color="000000"/>
              <w:bottom w:val="single" w:sz="4" w:space="0" w:color="000000"/>
              <w:right w:val="single" w:sz="4" w:space="0" w:color="000000"/>
            </w:tcBorders>
          </w:tcPr>
          <w:p w14:paraId="105A6102" w14:textId="77777777" w:rsidR="00BD438F" w:rsidRDefault="004032A4">
            <w:pPr>
              <w:spacing w:after="0" w:line="259" w:lineRule="auto"/>
              <w:ind w:left="98" w:firstLine="0"/>
              <w:jc w:val="left"/>
            </w:pPr>
            <w:r>
              <w:t xml:space="preserve"> </w:t>
            </w:r>
          </w:p>
        </w:tc>
      </w:tr>
      <w:tr w:rsidR="00BD438F" w14:paraId="543D2608" w14:textId="77777777">
        <w:trPr>
          <w:trHeight w:val="1445"/>
        </w:trPr>
        <w:tc>
          <w:tcPr>
            <w:tcW w:w="496" w:type="dxa"/>
            <w:tcBorders>
              <w:top w:val="single" w:sz="8" w:space="0" w:color="000000"/>
              <w:left w:val="single" w:sz="8" w:space="0" w:color="000000"/>
              <w:bottom w:val="single" w:sz="8" w:space="0" w:color="000000"/>
              <w:right w:val="single" w:sz="8" w:space="0" w:color="000000"/>
            </w:tcBorders>
          </w:tcPr>
          <w:p w14:paraId="4E26F121" w14:textId="77777777" w:rsidR="00BD438F" w:rsidRDefault="004032A4">
            <w:pPr>
              <w:spacing w:after="0" w:line="259" w:lineRule="auto"/>
              <w:ind w:left="97" w:firstLine="0"/>
              <w:jc w:val="left"/>
            </w:pPr>
            <w:r>
              <w:t xml:space="preserve">4. </w:t>
            </w:r>
          </w:p>
        </w:tc>
        <w:tc>
          <w:tcPr>
            <w:tcW w:w="6338" w:type="dxa"/>
            <w:tcBorders>
              <w:top w:val="single" w:sz="8" w:space="0" w:color="000000"/>
              <w:left w:val="single" w:sz="8" w:space="0" w:color="000000"/>
              <w:bottom w:val="single" w:sz="8" w:space="0" w:color="000000"/>
              <w:right w:val="single" w:sz="8" w:space="0" w:color="000000"/>
            </w:tcBorders>
          </w:tcPr>
          <w:p w14:paraId="46FD596D" w14:textId="77777777" w:rsidR="00BD438F" w:rsidRDefault="004032A4">
            <w:pPr>
              <w:spacing w:after="34" w:line="259" w:lineRule="auto"/>
              <w:ind w:left="101" w:firstLine="0"/>
              <w:jc w:val="left"/>
            </w:pPr>
            <w:r>
              <w:t xml:space="preserve">Etap IV (opieka serwisowa)  w tym: </w:t>
            </w:r>
          </w:p>
          <w:p w14:paraId="005C8DA8" w14:textId="77777777" w:rsidR="00BD438F" w:rsidRDefault="004032A4">
            <w:pPr>
              <w:numPr>
                <w:ilvl w:val="0"/>
                <w:numId w:val="20"/>
              </w:numPr>
              <w:spacing w:after="6" w:line="259" w:lineRule="auto"/>
              <w:ind w:hanging="360"/>
              <w:jc w:val="left"/>
            </w:pPr>
            <w:r>
              <w:t xml:space="preserve">w roku 2024 (grudzień) audyt strony WWW i BIP ,  </w:t>
            </w:r>
          </w:p>
          <w:p w14:paraId="79B31E73" w14:textId="77777777" w:rsidR="00BD438F" w:rsidRDefault="004032A4">
            <w:pPr>
              <w:numPr>
                <w:ilvl w:val="0"/>
                <w:numId w:val="20"/>
              </w:numPr>
              <w:spacing w:after="51" w:line="245" w:lineRule="auto"/>
              <w:ind w:hanging="360"/>
              <w:jc w:val="left"/>
            </w:pPr>
            <w:r>
              <w:t xml:space="preserve">oraz wsparcie techniczne w ilości 30 godzin przez cały okres gwarancyjny,, </w:t>
            </w:r>
          </w:p>
          <w:p w14:paraId="67A4195D" w14:textId="77777777" w:rsidR="00BD438F" w:rsidRDefault="004032A4">
            <w:pPr>
              <w:numPr>
                <w:ilvl w:val="0"/>
                <w:numId w:val="20"/>
              </w:numPr>
              <w:spacing w:after="0" w:line="259" w:lineRule="auto"/>
              <w:ind w:hanging="360"/>
              <w:jc w:val="left"/>
            </w:pPr>
            <w:r>
              <w:t xml:space="preserve">wykonywanie prac developera, programisty i grafika w ilości 10 godzin przez cały okres gwarancyjny.  </w:t>
            </w:r>
          </w:p>
        </w:tc>
        <w:tc>
          <w:tcPr>
            <w:tcW w:w="659" w:type="dxa"/>
            <w:tcBorders>
              <w:top w:val="single" w:sz="8" w:space="0" w:color="000000"/>
              <w:left w:val="single" w:sz="8" w:space="0" w:color="000000"/>
              <w:bottom w:val="single" w:sz="8" w:space="0" w:color="000000"/>
              <w:right w:val="single" w:sz="4" w:space="0" w:color="000000"/>
            </w:tcBorders>
          </w:tcPr>
          <w:p w14:paraId="1D6DE91E" w14:textId="77777777" w:rsidR="00BD438F" w:rsidRDefault="004032A4">
            <w:pPr>
              <w:spacing w:after="0" w:line="259" w:lineRule="auto"/>
              <w:ind w:left="102" w:firstLine="0"/>
              <w:jc w:val="left"/>
            </w:pPr>
            <w:r>
              <w:t xml:space="preserve">całość </w:t>
            </w:r>
          </w:p>
        </w:tc>
        <w:tc>
          <w:tcPr>
            <w:tcW w:w="1268" w:type="dxa"/>
            <w:tcBorders>
              <w:top w:val="single" w:sz="4" w:space="0" w:color="000000"/>
              <w:left w:val="single" w:sz="4" w:space="0" w:color="000000"/>
              <w:bottom w:val="single" w:sz="4" w:space="0" w:color="000000"/>
              <w:right w:val="single" w:sz="4" w:space="0" w:color="000000"/>
            </w:tcBorders>
          </w:tcPr>
          <w:p w14:paraId="1C94DFB2" w14:textId="77777777" w:rsidR="00BD438F" w:rsidRDefault="004032A4">
            <w:pPr>
              <w:spacing w:after="38" w:line="237" w:lineRule="auto"/>
              <w:ind w:left="0" w:firstLine="0"/>
              <w:jc w:val="left"/>
            </w:pPr>
            <w:r>
              <w:t xml:space="preserve">W rama wykonania </w:t>
            </w:r>
          </w:p>
          <w:p w14:paraId="16566132" w14:textId="77777777" w:rsidR="00BD438F" w:rsidRDefault="004032A4">
            <w:pPr>
              <w:spacing w:after="0" w:line="259" w:lineRule="auto"/>
              <w:ind w:left="0" w:firstLine="0"/>
              <w:jc w:val="left"/>
            </w:pPr>
            <w:r>
              <w:t xml:space="preserve">usługi   </w:t>
            </w:r>
          </w:p>
        </w:tc>
        <w:tc>
          <w:tcPr>
            <w:tcW w:w="1268" w:type="dxa"/>
            <w:tcBorders>
              <w:top w:val="single" w:sz="4" w:space="0" w:color="000000"/>
              <w:left w:val="single" w:sz="4" w:space="0" w:color="000000"/>
              <w:bottom w:val="single" w:sz="4" w:space="0" w:color="000000"/>
              <w:right w:val="single" w:sz="4" w:space="0" w:color="000000"/>
            </w:tcBorders>
          </w:tcPr>
          <w:p w14:paraId="0ADB711E" w14:textId="77777777" w:rsidR="00BD438F" w:rsidRDefault="004032A4">
            <w:pPr>
              <w:spacing w:after="38" w:line="237" w:lineRule="auto"/>
              <w:ind w:left="98" w:firstLine="0"/>
              <w:jc w:val="left"/>
            </w:pPr>
            <w:r>
              <w:t xml:space="preserve">W rama wykonania </w:t>
            </w:r>
          </w:p>
          <w:p w14:paraId="1F8F36FC" w14:textId="77777777" w:rsidR="00BD438F" w:rsidRDefault="004032A4">
            <w:pPr>
              <w:spacing w:after="0" w:line="259" w:lineRule="auto"/>
              <w:ind w:left="98" w:firstLine="0"/>
              <w:jc w:val="left"/>
            </w:pPr>
            <w:r>
              <w:t xml:space="preserve">usługi   </w:t>
            </w:r>
          </w:p>
        </w:tc>
      </w:tr>
    </w:tbl>
    <w:p w14:paraId="48E8DB7F" w14:textId="77777777" w:rsidR="00BD438F" w:rsidRDefault="004032A4">
      <w:pPr>
        <w:numPr>
          <w:ilvl w:val="0"/>
          <w:numId w:val="1"/>
        </w:numPr>
        <w:ind w:right="70" w:hanging="360"/>
      </w:pPr>
      <w:r>
        <w:t xml:space="preserve">Gwarancja:…………..(minimum 24 miesiące). </w:t>
      </w:r>
    </w:p>
    <w:p w14:paraId="283961C4" w14:textId="77777777" w:rsidR="00BD438F" w:rsidRDefault="004032A4">
      <w:pPr>
        <w:numPr>
          <w:ilvl w:val="0"/>
          <w:numId w:val="1"/>
        </w:numPr>
        <w:ind w:right="70" w:hanging="360"/>
      </w:pPr>
      <w:r>
        <w:t>Zobowiązuję/</w:t>
      </w:r>
      <w:proofErr w:type="spellStart"/>
      <w:r>
        <w:t>emy</w:t>
      </w:r>
      <w:proofErr w:type="spellEnd"/>
      <w:r>
        <w:t xml:space="preserve"> się zrealizować Przedmiot umowy w zakresie określonym  w § 2 w terminach:   </w:t>
      </w:r>
    </w:p>
    <w:p w14:paraId="3C6872BF" w14:textId="77777777" w:rsidR="00BD438F" w:rsidRDefault="004032A4">
      <w:pPr>
        <w:numPr>
          <w:ilvl w:val="1"/>
          <w:numId w:val="1"/>
        </w:numPr>
        <w:ind w:right="70" w:hanging="360"/>
      </w:pPr>
      <w:r>
        <w:t xml:space="preserve">Etap I  - ………………….. dni od dnia zawarcia umowy;  </w:t>
      </w:r>
    </w:p>
    <w:p w14:paraId="0E06DB5D" w14:textId="77777777" w:rsidR="00BD438F" w:rsidRDefault="004032A4">
      <w:pPr>
        <w:numPr>
          <w:ilvl w:val="1"/>
          <w:numId w:val="1"/>
        </w:numPr>
        <w:ind w:right="70" w:hanging="360"/>
      </w:pPr>
      <w:r>
        <w:t>Etap II - ……………..dni od dnia zatwierdzenia przez zamawiającego prac z Eta</w:t>
      </w:r>
      <w:r>
        <w:t xml:space="preserve">pu I;  </w:t>
      </w:r>
    </w:p>
    <w:p w14:paraId="381A2752" w14:textId="77777777" w:rsidR="00BD438F" w:rsidRDefault="004032A4">
      <w:pPr>
        <w:numPr>
          <w:ilvl w:val="1"/>
          <w:numId w:val="1"/>
        </w:numPr>
        <w:ind w:right="70" w:hanging="360"/>
      </w:pPr>
      <w:r>
        <w:t xml:space="preserve">Etap III – ………….. dni kalendarzowych od dnia zatwierdzenia przez Zamawiającego prac z Etapu II i skierowania projektu do realizacji;  </w:t>
      </w:r>
    </w:p>
    <w:p w14:paraId="5E6358E4" w14:textId="77777777" w:rsidR="00BD438F" w:rsidRDefault="004032A4">
      <w:pPr>
        <w:numPr>
          <w:ilvl w:val="1"/>
          <w:numId w:val="1"/>
        </w:numPr>
        <w:ind w:right="70" w:hanging="360"/>
      </w:pPr>
      <w:r>
        <w:t xml:space="preserve">Etap IV – </w:t>
      </w:r>
      <w:r>
        <w:t xml:space="preserve">w okresie gwarancji od dnia podpisania protokołu odbioru końcowego; </w:t>
      </w:r>
    </w:p>
    <w:p w14:paraId="24561672" w14:textId="77777777" w:rsidR="00BD438F" w:rsidRDefault="004032A4">
      <w:pPr>
        <w:numPr>
          <w:ilvl w:val="1"/>
          <w:numId w:val="1"/>
        </w:numPr>
        <w:ind w:right="70" w:hanging="360"/>
      </w:pPr>
      <w:r>
        <w:t xml:space="preserve">Etap III realizacji umowy powinien być zakończony nie później niż do dnia ……….r.  </w:t>
      </w:r>
    </w:p>
    <w:p w14:paraId="15A7D14F" w14:textId="77777777" w:rsidR="00BD438F" w:rsidRDefault="004032A4">
      <w:pPr>
        <w:spacing w:after="0" w:line="259" w:lineRule="auto"/>
        <w:ind w:left="96" w:firstLine="0"/>
        <w:jc w:val="left"/>
      </w:pPr>
      <w:r>
        <w:t xml:space="preserve"> </w:t>
      </w:r>
    </w:p>
    <w:p w14:paraId="62157886" w14:textId="77777777" w:rsidR="00BD438F" w:rsidRDefault="004032A4">
      <w:pPr>
        <w:spacing w:after="92"/>
        <w:ind w:left="106" w:right="70"/>
      </w:pPr>
      <w:r>
        <w:t>Do oferty załączamy dowody (np. referencje) potwierdzające należyte wykonanie usług lub oświadczenie d</w:t>
      </w:r>
      <w:r>
        <w:t xml:space="preserve">otyczące wykonania takich usług. </w:t>
      </w:r>
    </w:p>
    <w:p w14:paraId="6CBD88B0" w14:textId="77777777" w:rsidR="00BD438F" w:rsidRDefault="004032A4">
      <w:pPr>
        <w:tabs>
          <w:tab w:val="center" w:pos="2371"/>
        </w:tabs>
        <w:ind w:left="0" w:firstLine="0"/>
        <w:jc w:val="left"/>
      </w:pPr>
      <w:r>
        <w:t>I.</w:t>
      </w:r>
      <w:r>
        <w:rPr>
          <w:rFonts w:ascii="Arial" w:eastAsia="Arial" w:hAnsi="Arial" w:cs="Arial"/>
        </w:rPr>
        <w:t xml:space="preserve"> </w:t>
      </w:r>
      <w:r>
        <w:rPr>
          <w:rFonts w:ascii="Arial" w:eastAsia="Arial" w:hAnsi="Arial" w:cs="Arial"/>
        </w:rPr>
        <w:tab/>
      </w:r>
      <w:r>
        <w:t xml:space="preserve">Oferujemy wykonanie strony w oparciu o system CMS: </w:t>
      </w:r>
    </w:p>
    <w:p w14:paraId="3E31CA3D" w14:textId="77777777" w:rsidR="00BD438F" w:rsidRDefault="004032A4">
      <w:pPr>
        <w:ind w:left="390" w:right="70"/>
      </w:pPr>
      <w:r>
        <w:t xml:space="preserve">……………………………………………………………………………….. </w:t>
      </w:r>
    </w:p>
    <w:p w14:paraId="17285B35" w14:textId="77777777" w:rsidR="00BD438F" w:rsidRDefault="004032A4">
      <w:pPr>
        <w:spacing w:after="126"/>
        <w:ind w:left="390" w:right="70"/>
      </w:pPr>
      <w:r>
        <w:t>(opis systemu stanowi Załącznik 1A do formularza oferty) a jego prezentacją z wymaganymi funkcjonalnościami zaprezentujemy na spotka</w:t>
      </w:r>
      <w:r>
        <w:t xml:space="preserve">niu w ramach Analizy Funkcjonalności strony WWW. </w:t>
      </w:r>
    </w:p>
    <w:p w14:paraId="023FB9F4" w14:textId="77777777" w:rsidR="00BD438F" w:rsidRDefault="004032A4">
      <w:pPr>
        <w:ind w:left="106" w:right="70"/>
      </w:pPr>
      <w:r>
        <w:t xml:space="preserve">Oświadczam/y, że: </w:t>
      </w:r>
    </w:p>
    <w:p w14:paraId="61CD73DF" w14:textId="77777777" w:rsidR="00BD438F" w:rsidRDefault="004032A4">
      <w:pPr>
        <w:numPr>
          <w:ilvl w:val="0"/>
          <w:numId w:val="2"/>
        </w:numPr>
        <w:ind w:right="70" w:hanging="360"/>
      </w:pPr>
      <w:r>
        <w:t xml:space="preserve">akceptuję/my wszystkie warunki określone w zapytaniu ofertowym i nie wnoszę/nie wnosimy żadnych zastrzeżeń; </w:t>
      </w:r>
    </w:p>
    <w:p w14:paraId="21E30EA1" w14:textId="77777777" w:rsidR="00BD438F" w:rsidRDefault="004032A4">
      <w:pPr>
        <w:numPr>
          <w:ilvl w:val="0"/>
          <w:numId w:val="2"/>
        </w:numPr>
        <w:ind w:right="70" w:hanging="360"/>
      </w:pPr>
      <w:r>
        <w:t xml:space="preserve">uzyskaliśmy wszelkie niezbędne informacje do przygotowania oferty i wykonania zamówienia; </w:t>
      </w:r>
    </w:p>
    <w:p w14:paraId="1EB4EE16" w14:textId="77777777" w:rsidR="00BD438F" w:rsidRDefault="004032A4">
      <w:pPr>
        <w:numPr>
          <w:ilvl w:val="0"/>
          <w:numId w:val="2"/>
        </w:numPr>
        <w:ind w:right="70" w:hanging="360"/>
      </w:pPr>
      <w:r>
        <w:t xml:space="preserve">łączna cena brutto oferty obejmuje wszystkie koszty związane z realizacją przedmiotu zamówienia; </w:t>
      </w:r>
    </w:p>
    <w:p w14:paraId="1E1E934B" w14:textId="77777777" w:rsidR="00BD438F" w:rsidRDefault="004032A4">
      <w:pPr>
        <w:numPr>
          <w:ilvl w:val="0"/>
          <w:numId w:val="2"/>
        </w:numPr>
        <w:ind w:right="70" w:hanging="360"/>
      </w:pPr>
      <w:r>
        <w:t>zobowiązuję/my się w przypadku wyboru mojej/naszej oferty do zawarc</w:t>
      </w:r>
      <w:r>
        <w:t xml:space="preserve">ia umowy na warunkach, w miejscu i terminie określonych przez Zamawiającego. </w:t>
      </w:r>
    </w:p>
    <w:p w14:paraId="16055ACC" w14:textId="77777777" w:rsidR="00BD438F" w:rsidRDefault="004032A4">
      <w:pPr>
        <w:numPr>
          <w:ilvl w:val="0"/>
          <w:numId w:val="2"/>
        </w:numPr>
        <w:spacing w:after="131"/>
        <w:ind w:right="70" w:hanging="360"/>
      </w:pPr>
      <w:r>
        <w:t xml:space="preserve">uważamy się za związanych niniejszą ofertą na czas 30 dni od daty terminu składania ofert.  </w:t>
      </w:r>
    </w:p>
    <w:p w14:paraId="66790093" w14:textId="77777777" w:rsidR="00BD438F" w:rsidRDefault="004032A4">
      <w:pPr>
        <w:ind w:left="106" w:right="70"/>
      </w:pPr>
      <w:r>
        <w:lastRenderedPageBreak/>
        <w:t xml:space="preserve">Oświadczam/y, że spełniam/y warunki dotyczące: </w:t>
      </w:r>
    </w:p>
    <w:p w14:paraId="4B17F7A5" w14:textId="77777777" w:rsidR="00BD438F" w:rsidRDefault="004032A4">
      <w:pPr>
        <w:numPr>
          <w:ilvl w:val="0"/>
          <w:numId w:val="3"/>
        </w:numPr>
        <w:ind w:right="70" w:hanging="360"/>
      </w:pPr>
      <w:r>
        <w:t xml:space="preserve">posiadania doświadczenia w realizacji dostaw/usług będących przedmiotem zamówienia; </w:t>
      </w:r>
    </w:p>
    <w:p w14:paraId="71845286" w14:textId="77777777" w:rsidR="00BD438F" w:rsidRDefault="004032A4">
      <w:pPr>
        <w:numPr>
          <w:ilvl w:val="0"/>
          <w:numId w:val="3"/>
        </w:numPr>
        <w:ind w:right="70" w:hanging="360"/>
      </w:pPr>
      <w:r>
        <w:t xml:space="preserve">dysponowania potencjałem technicznym umożliwiającym realizację zamówienia; </w:t>
      </w:r>
    </w:p>
    <w:p w14:paraId="7C5ED9DC" w14:textId="77777777" w:rsidR="00BD438F" w:rsidRDefault="004032A4">
      <w:pPr>
        <w:numPr>
          <w:ilvl w:val="0"/>
          <w:numId w:val="3"/>
        </w:numPr>
        <w:ind w:right="70" w:hanging="360"/>
      </w:pPr>
      <w:r>
        <w:t xml:space="preserve">dysponowania osobami zdolnymi do wykonania zamówienia; </w:t>
      </w:r>
    </w:p>
    <w:p w14:paraId="5DD8BE70" w14:textId="77777777" w:rsidR="00BD438F" w:rsidRDefault="004032A4">
      <w:pPr>
        <w:numPr>
          <w:ilvl w:val="0"/>
          <w:numId w:val="3"/>
        </w:numPr>
        <w:ind w:right="70" w:hanging="360"/>
      </w:pPr>
      <w:r>
        <w:t>i jestem w sytuacji ekonomicznej i fina</w:t>
      </w:r>
      <w:r>
        <w:t xml:space="preserve">nsowej zapewniającej wykonanie zamówienia. </w:t>
      </w:r>
    </w:p>
    <w:p w14:paraId="5F0EAFB8" w14:textId="77777777" w:rsidR="00BD438F" w:rsidRDefault="004032A4">
      <w:pPr>
        <w:numPr>
          <w:ilvl w:val="0"/>
          <w:numId w:val="3"/>
        </w:numPr>
        <w:ind w:right="70" w:hanging="360"/>
      </w:pPr>
      <w:r>
        <w:t xml:space="preserve">Wyrażamy  zgodę  na  pobieranie  z  ogólnodostępnych  i  bezpłatnych  baz  danych,  dokumentów, tj. z </w:t>
      </w:r>
    </w:p>
    <w:p w14:paraId="5178084C" w14:textId="77777777" w:rsidR="00BD438F" w:rsidRDefault="004032A4">
      <w:pPr>
        <w:spacing w:after="0" w:line="245" w:lineRule="auto"/>
        <w:ind w:left="456" w:firstLine="0"/>
        <w:jc w:val="left"/>
      </w:pPr>
      <w:r>
        <w:t xml:space="preserve">CEIDG </w:t>
      </w:r>
      <w:r>
        <w:tab/>
        <w:t>(</w:t>
      </w:r>
      <w:hyperlink r:id="rId7">
        <w:r>
          <w:rPr>
            <w:color w:val="0563C1"/>
            <w:u w:val="single" w:color="0563C1"/>
          </w:rPr>
          <w:t>www.ceidg.gov.pl</w:t>
        </w:r>
      </w:hyperlink>
      <w:hyperlink r:id="rId8">
        <w:r>
          <w:t>)</w:t>
        </w:r>
      </w:hyperlink>
      <w:r>
        <w:t xml:space="preserve"> </w:t>
      </w:r>
      <w:r>
        <w:tab/>
        <w:t xml:space="preserve"> </w:t>
      </w:r>
      <w:r>
        <w:tab/>
        <w:t xml:space="preserve">lub </w:t>
      </w:r>
      <w:r>
        <w:tab/>
        <w:t xml:space="preserve">KRS </w:t>
      </w:r>
      <w:r>
        <w:tab/>
        <w:t>(</w:t>
      </w:r>
      <w:hyperlink r:id="rId9">
        <w:r>
          <w:rPr>
            <w:color w:val="0563C1"/>
            <w:u w:val="single" w:color="0563C1"/>
          </w:rPr>
          <w:t>www.ems.gov.pl</w:t>
        </w:r>
      </w:hyperlink>
      <w:hyperlink r:id="rId10">
        <w:r>
          <w:t>)</w:t>
        </w:r>
      </w:hyperlink>
      <w:r>
        <w:t xml:space="preserve">, </w:t>
      </w:r>
      <w:r>
        <w:tab/>
        <w:t>lu</w:t>
      </w:r>
      <w:r>
        <w:t xml:space="preserve">b </w:t>
      </w:r>
      <w:r>
        <w:tab/>
        <w:t xml:space="preserve">CRBR </w:t>
      </w:r>
      <w:hyperlink r:id="rId11" w:anchor="/wyszukaj">
        <w:r>
          <w:rPr>
            <w:color w:val="0563C1"/>
            <w:u w:val="single" w:color="0563C1"/>
          </w:rPr>
          <w:t>https://crbr.podatki.gov.pl/adcrbr/#/wyszukaj</w:t>
        </w:r>
      </w:hyperlink>
      <w:hyperlink r:id="rId12" w:anchor="/wyszukaj">
        <w:r>
          <w:t xml:space="preserve"> </w:t>
        </w:r>
      </w:hyperlink>
      <w:r>
        <w:rPr>
          <w:b/>
        </w:rPr>
        <w:t xml:space="preserve"> </w:t>
      </w:r>
    </w:p>
    <w:p w14:paraId="04E33F61" w14:textId="77777777" w:rsidR="00BD438F" w:rsidRDefault="004032A4">
      <w:pPr>
        <w:spacing w:after="222" w:line="259" w:lineRule="auto"/>
        <w:ind w:left="96" w:firstLine="0"/>
        <w:jc w:val="left"/>
      </w:pPr>
      <w:r>
        <w:rPr>
          <w:b/>
        </w:rPr>
        <w:t xml:space="preserve"> </w:t>
      </w:r>
    </w:p>
    <w:p w14:paraId="1D0311B4" w14:textId="77777777" w:rsidR="00BD438F" w:rsidRDefault="004032A4">
      <w:pPr>
        <w:spacing w:after="188" w:line="249" w:lineRule="auto"/>
        <w:ind w:left="91"/>
        <w:jc w:val="left"/>
      </w:pPr>
      <w:r>
        <w:rPr>
          <w:b/>
        </w:rPr>
        <w:t xml:space="preserve">Data: ……………. </w:t>
      </w:r>
    </w:p>
    <w:p w14:paraId="19CAF957" w14:textId="77777777" w:rsidR="00BD438F" w:rsidRDefault="004032A4">
      <w:pPr>
        <w:spacing w:after="20" w:line="259" w:lineRule="auto"/>
        <w:ind w:left="96" w:firstLine="0"/>
        <w:jc w:val="left"/>
      </w:pPr>
      <w:r>
        <w:t xml:space="preserve"> </w:t>
      </w:r>
    </w:p>
    <w:p w14:paraId="1ACC3502" w14:textId="77777777" w:rsidR="00BD438F" w:rsidRDefault="004032A4">
      <w:pPr>
        <w:spacing w:after="26"/>
        <w:ind w:left="106" w:right="70"/>
      </w:pPr>
      <w:r>
        <w:t xml:space="preserve">Do oferty dołączam następujące załączniki/nie dołączam/y żadnych załączników: </w:t>
      </w:r>
    </w:p>
    <w:p w14:paraId="271A3C42" w14:textId="77777777" w:rsidR="00BD438F" w:rsidRDefault="004032A4">
      <w:pPr>
        <w:numPr>
          <w:ilvl w:val="1"/>
          <w:numId w:val="3"/>
        </w:numPr>
        <w:ind w:right="70" w:hanging="360"/>
      </w:pPr>
      <w:r>
        <w:t xml:space="preserve">ZAŁĄCZNIK 1A, </w:t>
      </w:r>
    </w:p>
    <w:p w14:paraId="34868219" w14:textId="77777777" w:rsidR="00BD438F" w:rsidRDefault="004032A4">
      <w:pPr>
        <w:numPr>
          <w:ilvl w:val="1"/>
          <w:numId w:val="3"/>
        </w:numPr>
        <w:ind w:right="70" w:hanging="360"/>
      </w:pPr>
      <w:r>
        <w:t xml:space="preserve">…. </w:t>
      </w:r>
    </w:p>
    <w:p w14:paraId="2739D5EC" w14:textId="77777777" w:rsidR="00BD438F" w:rsidRDefault="004032A4">
      <w:pPr>
        <w:numPr>
          <w:ilvl w:val="1"/>
          <w:numId w:val="3"/>
        </w:numPr>
        <w:ind w:right="70" w:hanging="360"/>
      </w:pPr>
      <w:r>
        <w:t xml:space="preserve">…. </w:t>
      </w:r>
    </w:p>
    <w:p w14:paraId="70D0743B" w14:textId="77777777" w:rsidR="00BD438F" w:rsidRDefault="004032A4">
      <w:pPr>
        <w:ind w:left="106" w:right="70"/>
      </w:pPr>
      <w:r>
        <w:t xml:space="preserve">…………………………………………………………………………………...………..………………………… </w:t>
      </w:r>
    </w:p>
    <w:p w14:paraId="0807EFCD" w14:textId="77777777" w:rsidR="00BD438F" w:rsidRDefault="004032A4">
      <w:pPr>
        <w:spacing w:after="0" w:line="259" w:lineRule="auto"/>
        <w:ind w:left="96" w:firstLine="0"/>
        <w:jc w:val="left"/>
      </w:pPr>
      <w:r>
        <w:t xml:space="preserve"> </w:t>
      </w:r>
    </w:p>
    <w:p w14:paraId="33874265" w14:textId="77777777" w:rsidR="00BD438F" w:rsidRDefault="004032A4">
      <w:pPr>
        <w:spacing w:after="19" w:line="259" w:lineRule="auto"/>
        <w:ind w:left="96" w:firstLine="0"/>
        <w:jc w:val="left"/>
      </w:pPr>
      <w:r>
        <w:t xml:space="preserve"> </w:t>
      </w:r>
    </w:p>
    <w:p w14:paraId="670AFC00" w14:textId="77777777" w:rsidR="00BD438F" w:rsidRDefault="004032A4">
      <w:pPr>
        <w:tabs>
          <w:tab w:val="center" w:pos="456"/>
          <w:tab w:val="center" w:pos="804"/>
          <w:tab w:val="center" w:pos="1512"/>
          <w:tab w:val="center" w:pos="4193"/>
        </w:tabs>
        <w:ind w:left="0" w:firstLine="0"/>
        <w:jc w:val="left"/>
      </w:pPr>
      <w:r>
        <w:rPr>
          <w:rFonts w:ascii="Calibri" w:eastAsia="Calibri" w:hAnsi="Calibri" w:cs="Calibri"/>
          <w:sz w:val="22"/>
        </w:rPr>
        <w:tab/>
      </w:r>
      <w:r>
        <w:t xml:space="preserve"> </w:t>
      </w:r>
      <w:r>
        <w:tab/>
        <w:t xml:space="preserve"> </w:t>
      </w:r>
      <w:r>
        <w:tab/>
        <w:t xml:space="preserve"> </w:t>
      </w:r>
      <w:r>
        <w:tab/>
        <w:t xml:space="preserve">………………………………………..…………. </w:t>
      </w:r>
    </w:p>
    <w:p w14:paraId="2B7267A4" w14:textId="77777777" w:rsidR="00BD438F" w:rsidRDefault="004032A4">
      <w:pPr>
        <w:tabs>
          <w:tab w:val="center" w:pos="2180"/>
          <w:tab w:val="center" w:pos="5053"/>
          <w:tab w:val="center" w:pos="5761"/>
          <w:tab w:val="center" w:pos="7685"/>
        </w:tabs>
        <w:spacing w:after="0" w:line="259" w:lineRule="auto"/>
        <w:ind w:left="0" w:firstLine="0"/>
        <w:jc w:val="left"/>
      </w:pPr>
      <w:r>
        <w:rPr>
          <w:rFonts w:ascii="Calibri" w:eastAsia="Calibri" w:hAnsi="Calibri" w:cs="Calibri"/>
          <w:sz w:val="22"/>
        </w:rPr>
        <w:tab/>
      </w:r>
      <w:r>
        <w:t xml:space="preserve">miejscowość, data   </w:t>
      </w:r>
      <w:r>
        <w:tab/>
        <w:t xml:space="preserve"> </w:t>
      </w:r>
      <w:r>
        <w:tab/>
        <w:t xml:space="preserve"> </w:t>
      </w:r>
      <w:r>
        <w:tab/>
      </w:r>
      <w:r>
        <w:t xml:space="preserve">podpis osób/y upoważnionych </w:t>
      </w:r>
    </w:p>
    <w:p w14:paraId="5EFEB7AC" w14:textId="77777777" w:rsidR="00BD438F" w:rsidRDefault="004032A4">
      <w:pPr>
        <w:spacing w:after="0" w:line="259" w:lineRule="auto"/>
        <w:ind w:left="10" w:right="114"/>
        <w:jc w:val="right"/>
      </w:pPr>
      <w:r>
        <w:t xml:space="preserve">do występowania w imieniu Wykonawcy </w:t>
      </w:r>
    </w:p>
    <w:p w14:paraId="6CD92B0E" w14:textId="77777777" w:rsidR="00BD438F" w:rsidRDefault="004032A4">
      <w:pPr>
        <w:spacing w:after="102" w:line="259" w:lineRule="auto"/>
        <w:ind w:left="7465" w:firstLine="0"/>
        <w:jc w:val="left"/>
      </w:pPr>
      <w:r>
        <w:t xml:space="preserve"> </w:t>
      </w:r>
    </w:p>
    <w:p w14:paraId="6255B5AA" w14:textId="77777777" w:rsidR="00BD438F" w:rsidRDefault="004032A4">
      <w:pPr>
        <w:spacing w:after="191" w:line="249" w:lineRule="auto"/>
        <w:ind w:left="464"/>
        <w:jc w:val="left"/>
      </w:pPr>
      <w:r>
        <w:rPr>
          <w:b/>
        </w:rPr>
        <w:t xml:space="preserve">Ofertę składa się pod rygorem nieważności w formie elektronicznej lub w postaci elektronicznej opatrzonej podpisem zaufanym lub podpisem osobistym. </w:t>
      </w:r>
    </w:p>
    <w:p w14:paraId="0D272516" w14:textId="77777777" w:rsidR="00BD438F" w:rsidRDefault="004032A4">
      <w:pPr>
        <w:spacing w:after="0" w:line="259" w:lineRule="auto"/>
        <w:ind w:left="7465" w:firstLine="0"/>
        <w:jc w:val="left"/>
      </w:pPr>
      <w:r>
        <w:t xml:space="preserve"> </w:t>
      </w:r>
    </w:p>
    <w:p w14:paraId="31C666CE" w14:textId="77777777" w:rsidR="00BD438F" w:rsidRDefault="004032A4">
      <w:pPr>
        <w:spacing w:after="0" w:line="259" w:lineRule="auto"/>
        <w:ind w:left="7465" w:firstLine="0"/>
        <w:jc w:val="left"/>
      </w:pPr>
      <w:r>
        <w:t xml:space="preserve"> </w:t>
      </w:r>
    </w:p>
    <w:p w14:paraId="2362ADF3" w14:textId="77777777" w:rsidR="00BD438F" w:rsidRDefault="004032A4">
      <w:pPr>
        <w:spacing w:after="0" w:line="259" w:lineRule="auto"/>
        <w:ind w:left="7465" w:firstLine="0"/>
        <w:jc w:val="left"/>
      </w:pPr>
      <w:r>
        <w:t xml:space="preserve"> </w:t>
      </w:r>
    </w:p>
    <w:p w14:paraId="1BB81733" w14:textId="77777777" w:rsidR="00BD438F" w:rsidRDefault="004032A4">
      <w:pPr>
        <w:spacing w:after="0" w:line="259" w:lineRule="auto"/>
        <w:ind w:left="7465" w:firstLine="0"/>
        <w:jc w:val="left"/>
      </w:pPr>
      <w:r>
        <w:t xml:space="preserve"> </w:t>
      </w:r>
    </w:p>
    <w:p w14:paraId="005EC3CB" w14:textId="77777777" w:rsidR="00BD438F" w:rsidRDefault="004032A4">
      <w:pPr>
        <w:spacing w:after="0" w:line="259" w:lineRule="auto"/>
        <w:ind w:left="7465" w:firstLine="0"/>
        <w:jc w:val="left"/>
      </w:pPr>
      <w:r>
        <w:t xml:space="preserve"> </w:t>
      </w:r>
    </w:p>
    <w:p w14:paraId="4E89E211" w14:textId="77777777" w:rsidR="00BD438F" w:rsidRDefault="004032A4">
      <w:pPr>
        <w:spacing w:after="0" w:line="259" w:lineRule="auto"/>
        <w:ind w:left="7465" w:firstLine="0"/>
        <w:jc w:val="left"/>
      </w:pPr>
      <w:r>
        <w:t xml:space="preserve"> </w:t>
      </w:r>
    </w:p>
    <w:p w14:paraId="1AB27D2C" w14:textId="77777777" w:rsidR="00BD438F" w:rsidRDefault="004032A4">
      <w:pPr>
        <w:spacing w:after="0" w:line="259" w:lineRule="auto"/>
        <w:ind w:left="7465" w:firstLine="0"/>
        <w:jc w:val="left"/>
      </w:pPr>
      <w:r>
        <w:t xml:space="preserve"> </w:t>
      </w:r>
    </w:p>
    <w:p w14:paraId="4C78BE6D" w14:textId="77777777" w:rsidR="00BD438F" w:rsidRDefault="004032A4">
      <w:pPr>
        <w:spacing w:after="23" w:line="259" w:lineRule="auto"/>
        <w:ind w:left="7465" w:firstLine="0"/>
        <w:jc w:val="left"/>
      </w:pPr>
      <w:r>
        <w:t xml:space="preserve"> </w:t>
      </w:r>
    </w:p>
    <w:p w14:paraId="4F2E3357" w14:textId="77777777" w:rsidR="00BD438F" w:rsidRDefault="004032A4">
      <w:pPr>
        <w:spacing w:after="11" w:line="249" w:lineRule="auto"/>
        <w:ind w:left="91"/>
        <w:jc w:val="left"/>
      </w:pPr>
      <w:r>
        <w:rPr>
          <w:b/>
        </w:rPr>
        <w:t xml:space="preserve">Załącznik nr 1A do FORMULARZA OFERTOWEGO  </w:t>
      </w:r>
    </w:p>
    <w:p w14:paraId="3A745EFB" w14:textId="77777777" w:rsidR="00BD438F" w:rsidRDefault="004032A4">
      <w:pPr>
        <w:spacing w:after="23" w:line="259" w:lineRule="auto"/>
        <w:ind w:left="96" w:firstLine="0"/>
        <w:jc w:val="left"/>
      </w:pPr>
      <w:r>
        <w:rPr>
          <w:b/>
        </w:rPr>
        <w:t xml:space="preserve"> </w:t>
      </w:r>
    </w:p>
    <w:p w14:paraId="1D6C9CE0" w14:textId="77777777" w:rsidR="00BD438F" w:rsidRDefault="004032A4">
      <w:pPr>
        <w:spacing w:after="11" w:line="249" w:lineRule="auto"/>
        <w:ind w:left="91"/>
        <w:jc w:val="left"/>
      </w:pPr>
      <w:r>
        <w:rPr>
          <w:b/>
        </w:rPr>
        <w:t xml:space="preserve">Opis przedmiotu zamówienia: </w:t>
      </w:r>
    </w:p>
    <w:p w14:paraId="6ACB011C" w14:textId="77777777" w:rsidR="00BD438F" w:rsidRDefault="004032A4">
      <w:pPr>
        <w:ind w:left="106" w:right="70"/>
      </w:pPr>
      <w:r>
        <w:t>Przedmiotem zamówienia jest realizacja zadania w postaci opracowania projektu graficznego i funkcjonalnego, wykonania i wdrożenia nowej strony internetowej Centrum Medycznego im. Bit</w:t>
      </w:r>
      <w:r>
        <w:t>wy Warszawskiej 1920 r. w Radzyminie – Samodzielny Publiczny Zespół Zakładów Opieki Zdrowotnej wraz ze stroną BIP (Biuletynu Informacji Publicznej) i systemem zarządzania treścią CMS. Zamawiający dopuszcza możliwość skorzystania z dowolnego Systemu Zarządz</w:t>
      </w:r>
      <w:r>
        <w:t xml:space="preserve">ania Treścią CMS np. autorskiego, </w:t>
      </w:r>
      <w:proofErr w:type="spellStart"/>
      <w:r>
        <w:t>Wordpress</w:t>
      </w:r>
      <w:proofErr w:type="spellEnd"/>
      <w:r>
        <w:t xml:space="preserve">, </w:t>
      </w:r>
      <w:proofErr w:type="spellStart"/>
      <w:r>
        <w:t>Drupal</w:t>
      </w:r>
      <w:proofErr w:type="spellEnd"/>
      <w:r>
        <w:t xml:space="preserve">, </w:t>
      </w:r>
      <w:proofErr w:type="spellStart"/>
      <w:r>
        <w:t>Joomla</w:t>
      </w:r>
      <w:proofErr w:type="spellEnd"/>
      <w:r>
        <w:t xml:space="preserve"> itp.  </w:t>
      </w:r>
    </w:p>
    <w:p w14:paraId="08F670CF" w14:textId="77777777" w:rsidR="00BD438F" w:rsidRDefault="004032A4">
      <w:pPr>
        <w:spacing w:after="190"/>
        <w:ind w:left="106" w:right="70"/>
      </w:pPr>
      <w:r>
        <w:t xml:space="preserve">Przedmiot zamówienia wykonany zgodnie ze „Standardem Dostępności Szpitali marzec 2022” Załącznik nr 5 do Zapytania Ofertowego w zakresie Dostępności Cyfrowej. </w:t>
      </w:r>
    </w:p>
    <w:p w14:paraId="71525C62" w14:textId="77777777" w:rsidR="00BD438F" w:rsidRDefault="004032A4">
      <w:pPr>
        <w:spacing w:after="11" w:line="249" w:lineRule="auto"/>
        <w:ind w:left="91"/>
        <w:jc w:val="left"/>
      </w:pPr>
      <w:r>
        <w:rPr>
          <w:b/>
        </w:rPr>
        <w:t>Kod Wspólnego Słownika Zamówi</w:t>
      </w:r>
      <w:r>
        <w:rPr>
          <w:b/>
        </w:rPr>
        <w:t xml:space="preserve">eń (CPV): </w:t>
      </w:r>
    </w:p>
    <w:p w14:paraId="7FAF1BBA" w14:textId="77777777" w:rsidR="00BD438F" w:rsidRDefault="004032A4">
      <w:pPr>
        <w:ind w:left="106" w:right="70"/>
      </w:pPr>
      <w:r>
        <w:t xml:space="preserve">72413000-8 Usługi w zakresie projektowania stron WWW </w:t>
      </w:r>
    </w:p>
    <w:p w14:paraId="7BC79FC9" w14:textId="77777777" w:rsidR="00BD438F" w:rsidRDefault="004032A4">
      <w:pPr>
        <w:ind w:left="106" w:right="70"/>
      </w:pPr>
      <w:r>
        <w:t xml:space="preserve">72212224-5 Usługi opracowywania oprogramowania do edycji stron WWW </w:t>
      </w:r>
    </w:p>
    <w:p w14:paraId="3449CD8B" w14:textId="77777777" w:rsidR="00BD438F" w:rsidRDefault="004032A4">
      <w:pPr>
        <w:ind w:left="106" w:right="70"/>
      </w:pPr>
      <w:r>
        <w:t xml:space="preserve">72000000-5 Usługi informatyczne: konsultacyjne, opracowywania oprogramowania </w:t>
      </w:r>
    </w:p>
    <w:p w14:paraId="0E5F1A27" w14:textId="77777777" w:rsidR="00BD438F" w:rsidRDefault="004032A4">
      <w:pPr>
        <w:ind w:left="106" w:right="70"/>
      </w:pPr>
      <w:r>
        <w:t xml:space="preserve">72416000-9 Dostawcy usług aplikacyjnych </w:t>
      </w:r>
    </w:p>
    <w:p w14:paraId="717AF6AC" w14:textId="77777777" w:rsidR="00BD438F" w:rsidRDefault="004032A4">
      <w:pPr>
        <w:spacing w:after="23" w:line="259" w:lineRule="auto"/>
        <w:ind w:left="96" w:firstLine="0"/>
        <w:jc w:val="left"/>
      </w:pPr>
      <w:r>
        <w:rPr>
          <w:b/>
        </w:rPr>
        <w:lastRenderedPageBreak/>
        <w:t xml:space="preserve"> </w:t>
      </w:r>
    </w:p>
    <w:p w14:paraId="155620A5" w14:textId="77777777" w:rsidR="00BD438F" w:rsidRDefault="004032A4">
      <w:pPr>
        <w:spacing w:after="11" w:line="249" w:lineRule="auto"/>
        <w:ind w:left="91"/>
        <w:jc w:val="left"/>
      </w:pPr>
      <w:r>
        <w:rPr>
          <w:b/>
        </w:rPr>
        <w:t>Za</w:t>
      </w:r>
      <w:r>
        <w:rPr>
          <w:b/>
        </w:rPr>
        <w:t xml:space="preserve">mawiający nie dopuszcza możliwości składania ofert częściowych. </w:t>
      </w:r>
    </w:p>
    <w:p w14:paraId="242F0CAB" w14:textId="77777777" w:rsidR="00BD438F" w:rsidRDefault="004032A4">
      <w:pPr>
        <w:ind w:left="106"/>
      </w:pPr>
      <w:r>
        <w:t>Zamówienie nie posiada części, które mogłyby zostać wyodrębnione. Brak jest możliwości realizowania zamówienia przez różnych wykonawców, gdyż takie działanie wpłynęłoby negatywnie na spójność</w:t>
      </w:r>
      <w:r>
        <w:t xml:space="preserve"> usługi. Przedmiotem zamówienia jest jedna usługa jako całość. </w:t>
      </w:r>
    </w:p>
    <w:p w14:paraId="3C05D4D6" w14:textId="77777777" w:rsidR="00BD438F" w:rsidRDefault="004032A4">
      <w:pPr>
        <w:spacing w:after="23" w:line="259" w:lineRule="auto"/>
        <w:ind w:left="96" w:firstLine="0"/>
        <w:jc w:val="left"/>
      </w:pPr>
      <w:r>
        <w:t xml:space="preserve"> </w:t>
      </w:r>
    </w:p>
    <w:p w14:paraId="46C2F1FB" w14:textId="77777777" w:rsidR="00BD438F" w:rsidRDefault="004032A4">
      <w:pPr>
        <w:spacing w:after="11" w:line="249" w:lineRule="auto"/>
        <w:ind w:left="91"/>
        <w:jc w:val="left"/>
      </w:pPr>
      <w:r>
        <w:rPr>
          <w:b/>
        </w:rPr>
        <w:t xml:space="preserve">Strona musi spełniać wszelkie wymogi prawne dotyczące funkcjonowania stron internetowych: </w:t>
      </w:r>
    </w:p>
    <w:p w14:paraId="3FC9F4AA" w14:textId="77777777" w:rsidR="00BD438F" w:rsidRDefault="004032A4">
      <w:pPr>
        <w:numPr>
          <w:ilvl w:val="0"/>
          <w:numId w:val="4"/>
        </w:numPr>
        <w:ind w:right="70" w:hanging="360"/>
      </w:pPr>
      <w:r>
        <w:t xml:space="preserve">wymogi związane z akceptowaniem plików cookie, </w:t>
      </w:r>
    </w:p>
    <w:p w14:paraId="41BBE65D" w14:textId="77777777" w:rsidR="00BD438F" w:rsidRDefault="004032A4">
      <w:pPr>
        <w:numPr>
          <w:ilvl w:val="0"/>
          <w:numId w:val="4"/>
        </w:numPr>
        <w:ind w:right="70" w:hanging="360"/>
      </w:pPr>
      <w:r>
        <w:t xml:space="preserve">wymogi wynikające z ogólnego rozporządzenia o ochronie danych osobowych RODO, </w:t>
      </w:r>
    </w:p>
    <w:p w14:paraId="608157FF" w14:textId="77777777" w:rsidR="00BD438F" w:rsidRDefault="004032A4">
      <w:pPr>
        <w:numPr>
          <w:ilvl w:val="0"/>
          <w:numId w:val="4"/>
        </w:numPr>
        <w:ind w:right="70" w:hanging="360"/>
      </w:pPr>
      <w:r>
        <w:t xml:space="preserve">wytyczne dotyczące dostępności treści internetowych w wersji 2.1 (Web Content Accessibility </w:t>
      </w:r>
      <w:proofErr w:type="spellStart"/>
      <w:r>
        <w:t>Guidelines</w:t>
      </w:r>
      <w:proofErr w:type="spellEnd"/>
      <w:r>
        <w:t xml:space="preserve"> WCAG) </w:t>
      </w:r>
    </w:p>
    <w:p w14:paraId="5D19C626" w14:textId="77777777" w:rsidR="00BD438F" w:rsidRDefault="004032A4">
      <w:pPr>
        <w:numPr>
          <w:ilvl w:val="0"/>
          <w:numId w:val="4"/>
        </w:numPr>
        <w:ind w:right="70" w:hanging="360"/>
      </w:pPr>
      <w:r>
        <w:t>wytyczne związane ze stosowaniem najlepszych praktyk w dziedzinie b</w:t>
      </w:r>
      <w:r>
        <w:t xml:space="preserve">udowania stron www i z najnowszymi standardami, które wyznacza W3C (World </w:t>
      </w:r>
      <w:proofErr w:type="spellStart"/>
      <w:r>
        <w:t>Wide</w:t>
      </w:r>
      <w:proofErr w:type="spellEnd"/>
      <w:r>
        <w:t xml:space="preserve"> Web </w:t>
      </w:r>
      <w:proofErr w:type="spellStart"/>
      <w:r>
        <w:t>Consortium</w:t>
      </w:r>
      <w:proofErr w:type="spellEnd"/>
      <w:r>
        <w:t xml:space="preserve">), </w:t>
      </w:r>
    </w:p>
    <w:p w14:paraId="40D38AF4" w14:textId="77777777" w:rsidR="00BD438F" w:rsidRDefault="004032A4">
      <w:pPr>
        <w:numPr>
          <w:ilvl w:val="0"/>
          <w:numId w:val="4"/>
        </w:numPr>
        <w:ind w:right="70" w:hanging="360"/>
      </w:pPr>
      <w:r>
        <w:t>wymogi Rozporządzenia Rady Ministrów z dnia 12 kwietnia 2012 r. w sprawie Krajowych Ram Interoperacyjności, minimalnych wymagań dla rejestrów publicznych i wym</w:t>
      </w:r>
      <w:r>
        <w:t xml:space="preserve">iany informacji w postaci elektronicznej oraz minimalnych wymagań dla systemów teleinformatycznych (Dz. U. z 2017 r., poz. 2247 ze zm.).  </w:t>
      </w:r>
    </w:p>
    <w:p w14:paraId="0E8682BE" w14:textId="77777777" w:rsidR="00BD438F" w:rsidRDefault="004032A4">
      <w:pPr>
        <w:numPr>
          <w:ilvl w:val="0"/>
          <w:numId w:val="4"/>
        </w:numPr>
        <w:ind w:right="70" w:hanging="360"/>
      </w:pPr>
      <w:r>
        <w:t xml:space="preserve">wymogi ustawy z dnia 4 kwietnia 2019 r. o dostępności cyfrowej stron internetowych i aplikacji </w:t>
      </w:r>
    </w:p>
    <w:p w14:paraId="59526D2B" w14:textId="77777777" w:rsidR="00BD438F" w:rsidRDefault="004032A4">
      <w:pPr>
        <w:ind w:left="826" w:right="70"/>
      </w:pPr>
      <w:r>
        <w:t>mobilnych podmiotów p</w:t>
      </w:r>
      <w:r>
        <w:t xml:space="preserve">ublicznych (Dz. U. z 2019 r., poz. 848 ze zm.). </w:t>
      </w:r>
    </w:p>
    <w:p w14:paraId="4A32E2A9" w14:textId="77777777" w:rsidR="00BD438F" w:rsidRDefault="004032A4">
      <w:pPr>
        <w:spacing w:after="0" w:line="259" w:lineRule="auto"/>
        <w:ind w:left="96" w:firstLine="0"/>
        <w:jc w:val="left"/>
      </w:pPr>
      <w:r>
        <w:t xml:space="preserve"> </w:t>
      </w:r>
    </w:p>
    <w:p w14:paraId="1D2E57A5" w14:textId="77777777" w:rsidR="00BD438F" w:rsidRDefault="004032A4">
      <w:pPr>
        <w:ind w:left="106" w:right="70"/>
      </w:pPr>
      <w:r>
        <w:t>Zamówienie obejmuje również zapewnienie pełnego wsparcia technicznego, a także wsparcia w zakresie rozwoju strony, (tzw. opiekę serwisową) od momentu uruchomienia serwisu do końca trwania projektu, a po za</w:t>
      </w:r>
      <w:r>
        <w:t xml:space="preserve">kończeniu projektu wskazać firmę, która dalej będzie świadczyła takie usługi na rzecz Zamawiającego  - wsparcie i usuwanie usterek, przywracanie kopii zapasowych. </w:t>
      </w:r>
    </w:p>
    <w:p w14:paraId="15E51E26" w14:textId="77777777" w:rsidR="00BD438F" w:rsidRDefault="004032A4">
      <w:pPr>
        <w:spacing w:after="0" w:line="259" w:lineRule="auto"/>
        <w:ind w:left="96" w:firstLine="0"/>
        <w:jc w:val="left"/>
      </w:pPr>
      <w:r>
        <w:t xml:space="preserve"> </w:t>
      </w:r>
    </w:p>
    <w:p w14:paraId="11C25D0B" w14:textId="77777777" w:rsidR="00BD438F" w:rsidRDefault="004032A4">
      <w:pPr>
        <w:ind w:left="106" w:right="70"/>
      </w:pPr>
      <w:r>
        <w:t xml:space="preserve">Do realizacji zamówienia Wykonawca oddeleguje co najmniej jedną osobę, która będzie osobą </w:t>
      </w:r>
      <w:r>
        <w:t xml:space="preserve">prowadzącą działania realizowane w ramach zamówienia i będzie pełniła funkcję podstawowej osoby kontaktowej. </w:t>
      </w:r>
    </w:p>
    <w:p w14:paraId="68781C2D" w14:textId="77777777" w:rsidR="00BD438F" w:rsidRDefault="004032A4">
      <w:pPr>
        <w:spacing w:after="23" w:line="259" w:lineRule="auto"/>
        <w:ind w:left="96" w:firstLine="0"/>
        <w:jc w:val="left"/>
      </w:pPr>
      <w:r>
        <w:t xml:space="preserve"> </w:t>
      </w:r>
    </w:p>
    <w:p w14:paraId="62DDD87E" w14:textId="77777777" w:rsidR="00BD438F" w:rsidRDefault="004032A4">
      <w:pPr>
        <w:spacing w:after="41" w:line="249" w:lineRule="auto"/>
        <w:ind w:left="91"/>
        <w:jc w:val="left"/>
      </w:pPr>
      <w:r>
        <w:rPr>
          <w:b/>
        </w:rPr>
        <w:t xml:space="preserve">Przedstawione realizacje będą ocenione przy uwzględnieniu następujących kryteriów: </w:t>
      </w:r>
    </w:p>
    <w:p w14:paraId="73C7340F" w14:textId="77777777" w:rsidR="00BD438F" w:rsidRDefault="004032A4">
      <w:pPr>
        <w:numPr>
          <w:ilvl w:val="0"/>
          <w:numId w:val="5"/>
        </w:numPr>
        <w:ind w:right="70" w:hanging="720"/>
      </w:pPr>
      <w:r>
        <w:rPr>
          <w:b/>
        </w:rPr>
        <w:t>Cena (60%)</w:t>
      </w:r>
      <w:r>
        <w:t xml:space="preserve"> - Liczba punktów, jaka zostanie przyznana w ramac</w:t>
      </w:r>
      <w:r>
        <w:t>h powyższego kryterium obliczona zostanie przez podzielenie ceny najtańszej oferty (brutto) przez cenę oferty badanej (brutto) oraz przemnożenie tak otrzymanej liczby przez maksymalna liczbę punktów, którą dla tego kryterium ustalono na poziomie 60, według</w:t>
      </w:r>
      <w:r>
        <w:t xml:space="preserve"> wzoru:  </w:t>
      </w:r>
    </w:p>
    <w:p w14:paraId="3C251EEE" w14:textId="77777777" w:rsidR="00BD438F" w:rsidRDefault="004032A4">
      <w:pPr>
        <w:tabs>
          <w:tab w:val="center" w:pos="816"/>
        </w:tabs>
        <w:spacing w:after="3" w:line="259" w:lineRule="auto"/>
        <w:ind w:left="0" w:firstLine="0"/>
        <w:jc w:val="left"/>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 </w:t>
      </w:r>
    </w:p>
    <w:p w14:paraId="7720777C" w14:textId="77777777" w:rsidR="00BD438F" w:rsidRDefault="004032A4">
      <w:pPr>
        <w:numPr>
          <w:ilvl w:val="0"/>
          <w:numId w:val="5"/>
        </w:numPr>
        <w:ind w:right="70" w:hanging="720"/>
      </w:pPr>
      <w:r>
        <w:t xml:space="preserve">C = (C min / C b) x 60*100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gdzie:  </w:t>
      </w:r>
    </w:p>
    <w:p w14:paraId="3394C6E2" w14:textId="77777777" w:rsidR="00BD438F" w:rsidRDefault="004032A4">
      <w:pPr>
        <w:numPr>
          <w:ilvl w:val="0"/>
          <w:numId w:val="5"/>
        </w:numPr>
        <w:ind w:right="70" w:hanging="720"/>
      </w:pPr>
      <w:r>
        <w:t xml:space="preserve">C – liczba przyznanych punktów oferty wynikających z kryterium ceny,  </w:t>
      </w:r>
    </w:p>
    <w:p w14:paraId="6D9EA93C" w14:textId="77777777" w:rsidR="00BD438F" w:rsidRDefault="004032A4">
      <w:pPr>
        <w:numPr>
          <w:ilvl w:val="0"/>
          <w:numId w:val="5"/>
        </w:numPr>
        <w:ind w:right="70" w:hanging="720"/>
      </w:pPr>
      <w:r>
        <w:t xml:space="preserve">C min – cena najtańszej oferty,  </w:t>
      </w:r>
    </w:p>
    <w:p w14:paraId="7ACF5A87" w14:textId="77777777" w:rsidR="00BD438F" w:rsidRDefault="004032A4">
      <w:pPr>
        <w:numPr>
          <w:ilvl w:val="0"/>
          <w:numId w:val="5"/>
        </w:numPr>
        <w:ind w:right="70" w:hanging="720"/>
      </w:pPr>
      <w:r>
        <w:t xml:space="preserve">C b – cena badanej oferty,  </w:t>
      </w:r>
    </w:p>
    <w:p w14:paraId="7FD0F76F" w14:textId="77777777" w:rsidR="00BD438F" w:rsidRDefault="004032A4">
      <w:pPr>
        <w:numPr>
          <w:ilvl w:val="0"/>
          <w:numId w:val="5"/>
        </w:numPr>
        <w:ind w:right="70" w:hanging="720"/>
      </w:pPr>
      <w:r>
        <w:t xml:space="preserve">Maksymalna liczba punktów do uzyskania za kryterium cena – 60 pkt.  </w:t>
      </w:r>
    </w:p>
    <w:p w14:paraId="0EB14A0C" w14:textId="77777777" w:rsidR="00BD438F" w:rsidRDefault="004032A4">
      <w:pPr>
        <w:tabs>
          <w:tab w:val="center" w:pos="816"/>
        </w:tabs>
        <w:spacing w:after="3" w:line="259" w:lineRule="auto"/>
        <w:ind w:left="0" w:firstLine="0"/>
        <w:jc w:val="left"/>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 </w:t>
      </w:r>
    </w:p>
    <w:p w14:paraId="4272776A" w14:textId="77777777" w:rsidR="00BD438F" w:rsidRDefault="004032A4">
      <w:pPr>
        <w:numPr>
          <w:ilvl w:val="0"/>
          <w:numId w:val="5"/>
        </w:numPr>
        <w:spacing w:after="27"/>
        <w:ind w:right="70" w:hanging="720"/>
      </w:pPr>
      <w:r>
        <w:t>Wskazana cena badanej oferty (</w:t>
      </w:r>
      <w:proofErr w:type="spellStart"/>
      <w:r>
        <w:t>Cb</w:t>
      </w:r>
      <w:proofErr w:type="spellEnd"/>
      <w:r>
        <w:t>) brana pod uwagę przy przyznawaniu punktacji i ocenie oferty to cena całkowita brutto wskazana w ofercie za realizację całości zamówienia (cena ofert</w:t>
      </w:r>
      <w:r>
        <w:t xml:space="preserve">owa brutto), zgodnie z treścią szczegółowego opisu przedmiotu zamówienia. </w:t>
      </w:r>
    </w:p>
    <w:p w14:paraId="3C5BFB2B" w14:textId="77777777" w:rsidR="00BD438F" w:rsidRDefault="004032A4">
      <w:pPr>
        <w:numPr>
          <w:ilvl w:val="0"/>
          <w:numId w:val="5"/>
        </w:numPr>
        <w:ind w:right="70" w:hanging="720"/>
      </w:pPr>
      <w:r>
        <w:rPr>
          <w:b/>
        </w:rPr>
        <w:t>Ocena punktowa próbki (40%) -</w:t>
      </w:r>
      <w:r>
        <w:t xml:space="preserve"> Liczba punktów, jaka zostanie przyznana w ramach powyższego kryterium obliczona zostanie przez podzielenie ilości punktów, które otrzyma próbka na pods</w:t>
      </w:r>
      <w:r>
        <w:t>tawie weryfikacji przez Zamawiającego zgodnie z załącznikiem „Szczegółowy opis próbki oraz zasady i zakres weryfikacji” oraz przemnożenie tak otrzymanej liczby przez maksymalna liczbę punktów, którą dla tego kryterium ustalono na poziomie 40, według wzoru:</w:t>
      </w:r>
      <w:r>
        <w:t xml:space="preserve">  </w:t>
      </w:r>
    </w:p>
    <w:p w14:paraId="2FBF7C69" w14:textId="77777777" w:rsidR="00BD438F" w:rsidRDefault="004032A4">
      <w:pPr>
        <w:tabs>
          <w:tab w:val="center" w:pos="816"/>
        </w:tabs>
        <w:spacing w:after="3" w:line="259" w:lineRule="auto"/>
        <w:ind w:left="0" w:firstLine="0"/>
        <w:jc w:val="left"/>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 </w:t>
      </w:r>
    </w:p>
    <w:p w14:paraId="60148F2D" w14:textId="77777777" w:rsidR="00BD438F" w:rsidRDefault="004032A4">
      <w:pPr>
        <w:numPr>
          <w:ilvl w:val="0"/>
          <w:numId w:val="5"/>
        </w:numPr>
        <w:ind w:right="70" w:hanging="720"/>
      </w:pPr>
      <w:r>
        <w:lastRenderedPageBreak/>
        <w:t xml:space="preserve">C = </w:t>
      </w:r>
      <w:proofErr w:type="spellStart"/>
      <w:r>
        <w:t>Cp</w:t>
      </w:r>
      <w:proofErr w:type="spellEnd"/>
      <w:r>
        <w:t xml:space="preserve"> x 40/100 </w:t>
      </w:r>
    </w:p>
    <w:p w14:paraId="0FC592AF" w14:textId="77777777" w:rsidR="00BD438F" w:rsidRDefault="004032A4">
      <w:pPr>
        <w:numPr>
          <w:ilvl w:val="0"/>
          <w:numId w:val="5"/>
        </w:numPr>
        <w:ind w:right="70" w:hanging="720"/>
      </w:pPr>
      <w:r>
        <w:t xml:space="preserve">gdzie:  </w:t>
      </w:r>
    </w:p>
    <w:p w14:paraId="2998F52E" w14:textId="77777777" w:rsidR="00BD438F" w:rsidRDefault="004032A4">
      <w:pPr>
        <w:numPr>
          <w:ilvl w:val="0"/>
          <w:numId w:val="5"/>
        </w:numPr>
        <w:ind w:right="70" w:hanging="720"/>
      </w:pPr>
      <w:proofErr w:type="spellStart"/>
      <w:r>
        <w:t>Cp</w:t>
      </w:r>
      <w:proofErr w:type="spellEnd"/>
      <w:r>
        <w:t xml:space="preserve"> - liczba przyznanych punktów oferty wynikających z weryfikacji przez Zamawiającego zgodnie z załącznikiem „Szczegółowy opis próbki oraz zasady i zakres weryfikacji”,   </w:t>
      </w:r>
    </w:p>
    <w:p w14:paraId="6C02A2A0" w14:textId="77777777" w:rsidR="00BD438F" w:rsidRDefault="004032A4">
      <w:pPr>
        <w:numPr>
          <w:ilvl w:val="0"/>
          <w:numId w:val="5"/>
        </w:numPr>
        <w:ind w:right="70" w:hanging="720"/>
      </w:pPr>
      <w:r>
        <w:t>C – liczba przyznanych punktów oferty wynikających</w:t>
      </w:r>
      <w:r>
        <w:t xml:space="preserve"> z kryterium </w:t>
      </w:r>
      <w:r>
        <w:rPr>
          <w:b/>
        </w:rPr>
        <w:t>Ocena punktowa próbki</w:t>
      </w:r>
      <w:r>
        <w:t xml:space="preserve">,  </w:t>
      </w:r>
    </w:p>
    <w:p w14:paraId="3C25C7D1" w14:textId="77777777" w:rsidR="00BD438F" w:rsidRDefault="004032A4">
      <w:pPr>
        <w:numPr>
          <w:ilvl w:val="0"/>
          <w:numId w:val="5"/>
        </w:numPr>
        <w:ind w:right="70" w:hanging="720"/>
      </w:pPr>
      <w:r>
        <w:t>Maksymalna liczba punktów do uzyskania za kryterium</w:t>
      </w:r>
      <w:r>
        <w:rPr>
          <w:b/>
        </w:rPr>
        <w:t xml:space="preserve"> Ocena punktowa próbki – 40 pkt. </w:t>
      </w:r>
      <w:r>
        <w:t xml:space="preserve"> </w:t>
      </w:r>
    </w:p>
    <w:p w14:paraId="106F61CA" w14:textId="77777777" w:rsidR="00BD438F" w:rsidRDefault="004032A4">
      <w:pPr>
        <w:spacing w:after="23" w:line="259" w:lineRule="auto"/>
        <w:ind w:left="96" w:firstLine="0"/>
        <w:jc w:val="left"/>
      </w:pPr>
      <w:r>
        <w:t xml:space="preserve"> </w:t>
      </w:r>
    </w:p>
    <w:p w14:paraId="1C073317" w14:textId="77777777" w:rsidR="00BD438F" w:rsidRDefault="004032A4">
      <w:pPr>
        <w:tabs>
          <w:tab w:val="center" w:pos="3199"/>
          <w:tab w:val="center" w:pos="5732"/>
          <w:tab w:val="right" w:pos="9247"/>
        </w:tabs>
        <w:spacing w:after="11" w:line="249" w:lineRule="auto"/>
        <w:ind w:left="0" w:firstLine="0"/>
        <w:jc w:val="left"/>
      </w:pPr>
      <w:r>
        <w:rPr>
          <w:b/>
        </w:rPr>
        <w:t xml:space="preserve">Szczegółowy </w:t>
      </w:r>
      <w:r>
        <w:rPr>
          <w:b/>
        </w:rPr>
        <w:tab/>
        <w:t xml:space="preserve">opis </w:t>
      </w:r>
      <w:r>
        <w:rPr>
          <w:b/>
        </w:rPr>
        <w:tab/>
        <w:t xml:space="preserve">przedmiotu </w:t>
      </w:r>
      <w:r>
        <w:rPr>
          <w:b/>
        </w:rPr>
        <w:tab/>
        <w:t xml:space="preserve">zamówienia: </w:t>
      </w:r>
    </w:p>
    <w:p w14:paraId="5B3FAF61" w14:textId="77777777" w:rsidR="00BD438F" w:rsidRDefault="004032A4">
      <w:pPr>
        <w:ind w:left="106" w:right="70"/>
      </w:pPr>
      <w:r>
        <w:t xml:space="preserve">Wykonanie w pełni responsywnej strony internetowej, która będzie działać w domenie </w:t>
      </w:r>
      <w:hyperlink r:id="rId13">
        <w:r>
          <w:rPr>
            <w:color w:val="0563C1"/>
            <w:u w:val="single" w:color="0563C1"/>
          </w:rPr>
          <w:t>www.cmradzymin.pl</w:t>
        </w:r>
      </w:hyperlink>
      <w:hyperlink r:id="rId14">
        <w:r>
          <w:t xml:space="preserve"> </w:t>
        </w:r>
      </w:hyperlink>
    </w:p>
    <w:p w14:paraId="3537F4A8" w14:textId="77777777" w:rsidR="00BD438F" w:rsidRDefault="004032A4">
      <w:pPr>
        <w:numPr>
          <w:ilvl w:val="1"/>
          <w:numId w:val="5"/>
        </w:numPr>
        <w:spacing w:after="14"/>
        <w:ind w:right="70" w:hanging="360"/>
      </w:pPr>
      <w:r>
        <w:t xml:space="preserve">Wykonanie strony BIP (Biuletyn Informacji Publicznej), zgodnie z obowiązkiem wynikającym z art. 8 i 9 ustawy z dn. 6 września 2001 r. o dostępie do informacji publicznej (tj. Dz.U. 2019, poz. 1429 z </w:t>
      </w:r>
      <w:proofErr w:type="spellStart"/>
      <w:r>
        <w:t>późn</w:t>
      </w:r>
      <w:proofErr w:type="spellEnd"/>
      <w:r>
        <w:t xml:space="preserve">. zm.), w ramach projektowanej strony,  </w:t>
      </w:r>
    </w:p>
    <w:p w14:paraId="3EB19165" w14:textId="77777777" w:rsidR="00BD438F" w:rsidRDefault="004032A4">
      <w:pPr>
        <w:numPr>
          <w:ilvl w:val="1"/>
          <w:numId w:val="5"/>
        </w:numPr>
        <w:ind w:right="70" w:hanging="360"/>
      </w:pPr>
      <w:r>
        <w:t>Wydanie Zama</w:t>
      </w:r>
      <w:r>
        <w:t xml:space="preserve">wiającemu Deklaracji dostępności, sporządzonej zgodnie z przepisami ustawy o dostępności cyfrowej stron internetowych i aplikacji mobilnych podmiotów publicznych. </w:t>
      </w:r>
    </w:p>
    <w:p w14:paraId="3D23AAA8" w14:textId="77777777" w:rsidR="00BD438F" w:rsidRDefault="004032A4">
      <w:pPr>
        <w:numPr>
          <w:ilvl w:val="1"/>
          <w:numId w:val="5"/>
        </w:numPr>
        <w:ind w:right="70" w:hanging="360"/>
      </w:pPr>
      <w:r>
        <w:t>Technologia wykonania strony internetowej musi pozwalać na jej rozbudowę oraz na tworzenie d</w:t>
      </w:r>
      <w:r>
        <w:t xml:space="preserve">odatkowych modułów w przyszłości. </w:t>
      </w:r>
    </w:p>
    <w:p w14:paraId="1C56B624" w14:textId="77777777" w:rsidR="00BD438F" w:rsidRDefault="004032A4">
      <w:pPr>
        <w:numPr>
          <w:ilvl w:val="1"/>
          <w:numId w:val="5"/>
        </w:numPr>
        <w:ind w:right="70" w:hanging="360"/>
      </w:pPr>
      <w:r>
        <w:t xml:space="preserve">Strona Internetowa musi być dostosowana do wymogów dostępności zgodnie z wytycznymi WCAG 2.1 na poziomie m.in. AA o następujące aspekty: </w:t>
      </w:r>
    </w:p>
    <w:p w14:paraId="45964504" w14:textId="77777777" w:rsidR="00BD438F" w:rsidRDefault="004032A4">
      <w:pPr>
        <w:numPr>
          <w:ilvl w:val="0"/>
          <w:numId w:val="5"/>
        </w:numPr>
        <w:ind w:right="70" w:hanging="720"/>
      </w:pPr>
      <w:r>
        <w:t xml:space="preserve">powiększanie oraz pomniejszanie tekstu; </w:t>
      </w:r>
    </w:p>
    <w:p w14:paraId="30E27E4D" w14:textId="77777777" w:rsidR="00BD438F" w:rsidRDefault="004032A4">
      <w:pPr>
        <w:numPr>
          <w:ilvl w:val="0"/>
          <w:numId w:val="5"/>
        </w:numPr>
        <w:ind w:right="70" w:hanging="720"/>
      </w:pPr>
      <w:r>
        <w:t>obsługa możliwa przy pomocy zarówno myszki</w:t>
      </w:r>
      <w:r>
        <w:t xml:space="preserve"> jak i klawiatury; </w:t>
      </w:r>
    </w:p>
    <w:p w14:paraId="7C140D43" w14:textId="77777777" w:rsidR="00BD438F" w:rsidRDefault="004032A4">
      <w:pPr>
        <w:numPr>
          <w:ilvl w:val="0"/>
          <w:numId w:val="5"/>
        </w:numPr>
        <w:ind w:right="70" w:hanging="720"/>
      </w:pPr>
      <w:r>
        <w:t xml:space="preserve">możliwość zastosowania wysokiego kontrastu, dzięki czemu treści będą bardziej czytelne; </w:t>
      </w:r>
    </w:p>
    <w:p w14:paraId="284DB382" w14:textId="77777777" w:rsidR="00BD438F" w:rsidRDefault="004032A4">
      <w:pPr>
        <w:numPr>
          <w:ilvl w:val="0"/>
          <w:numId w:val="5"/>
        </w:numPr>
        <w:spacing w:after="31"/>
        <w:ind w:right="70" w:hanging="720"/>
      </w:pPr>
      <w:r>
        <w:t xml:space="preserve">możliwość podkreślenie wszystkich hiperłączy (linków), dzięki czemu będą one jeszcze bardziej czytelne; </w:t>
      </w:r>
    </w:p>
    <w:p w14:paraId="47EC58EB" w14:textId="77777777" w:rsidR="00BD438F" w:rsidRDefault="004032A4">
      <w:pPr>
        <w:numPr>
          <w:ilvl w:val="0"/>
          <w:numId w:val="5"/>
        </w:numPr>
        <w:spacing w:after="30"/>
        <w:ind w:right="70" w:hanging="720"/>
      </w:pPr>
      <w:r>
        <w:t xml:space="preserve">dostosowanie swojego kształtu do wielkości ekranu i prezentowania treści, niezależnie od jego rozmiaru czy orientacji; </w:t>
      </w:r>
    </w:p>
    <w:p w14:paraId="511C0F47" w14:textId="77777777" w:rsidR="00BD438F" w:rsidRDefault="004032A4">
      <w:pPr>
        <w:numPr>
          <w:ilvl w:val="0"/>
          <w:numId w:val="5"/>
        </w:numPr>
        <w:ind w:right="70" w:hanging="720"/>
      </w:pPr>
      <w:r>
        <w:t xml:space="preserve">każda podstrona będzie posiadała odpowiedni tytuł oraz nagłówek H1; </w:t>
      </w:r>
    </w:p>
    <w:p w14:paraId="3C8303D0" w14:textId="77777777" w:rsidR="00BD438F" w:rsidRDefault="004032A4">
      <w:pPr>
        <w:numPr>
          <w:ilvl w:val="0"/>
          <w:numId w:val="5"/>
        </w:numPr>
        <w:ind w:right="70" w:hanging="720"/>
      </w:pPr>
      <w:r>
        <w:t xml:space="preserve">każde zdjęcie/element graficzny będzie posiadało opis oraz atrybut </w:t>
      </w:r>
      <w:r>
        <w:t xml:space="preserve">ALT; </w:t>
      </w:r>
    </w:p>
    <w:p w14:paraId="0936276B" w14:textId="77777777" w:rsidR="00BD438F" w:rsidRDefault="004032A4">
      <w:pPr>
        <w:numPr>
          <w:ilvl w:val="0"/>
          <w:numId w:val="5"/>
        </w:numPr>
        <w:spacing w:after="26"/>
        <w:ind w:right="70" w:hanging="720"/>
      </w:pPr>
      <w:r>
        <w:t xml:space="preserve">wszystkie dokumenty Zamawiającego, które będą możliwe do pobrania, będą posiadały odpowiedni opis (tj. format ustalony z Wykonawcą); </w:t>
      </w:r>
    </w:p>
    <w:p w14:paraId="7D92FA13" w14:textId="77777777" w:rsidR="00BD438F" w:rsidRDefault="004032A4">
      <w:pPr>
        <w:numPr>
          <w:ilvl w:val="0"/>
          <w:numId w:val="5"/>
        </w:numPr>
        <w:spacing w:after="26"/>
        <w:ind w:right="70" w:hanging="720"/>
      </w:pPr>
      <w:r>
        <w:t xml:space="preserve">odstępy między liniami oraz akapitami będą ustawione w taki sposób, aby zapewnić maksymalny poziom czytelności; </w:t>
      </w:r>
    </w:p>
    <w:p w14:paraId="0A90B2AD" w14:textId="77777777" w:rsidR="00BD438F" w:rsidRDefault="004032A4">
      <w:pPr>
        <w:numPr>
          <w:ilvl w:val="0"/>
          <w:numId w:val="5"/>
        </w:numPr>
        <w:ind w:right="70" w:hanging="720"/>
      </w:pPr>
      <w:r>
        <w:t>wsz</w:t>
      </w:r>
      <w:r>
        <w:t xml:space="preserve">ystkie hiperłącza (linki) będą otwierały kolejne podstrony w tym samym oknie/karcie; </w:t>
      </w:r>
    </w:p>
    <w:p w14:paraId="6C234F6B" w14:textId="77777777" w:rsidR="00BD438F" w:rsidRDefault="004032A4">
      <w:pPr>
        <w:numPr>
          <w:ilvl w:val="0"/>
          <w:numId w:val="5"/>
        </w:numPr>
        <w:ind w:right="70" w:hanging="720"/>
      </w:pPr>
      <w:r>
        <w:t xml:space="preserve">wszystkie zdjęcia/elementy graficzne będą pozbawione tekstu; </w:t>
      </w:r>
    </w:p>
    <w:p w14:paraId="21AA9B08" w14:textId="77777777" w:rsidR="00BD438F" w:rsidRDefault="004032A4">
      <w:pPr>
        <w:numPr>
          <w:ilvl w:val="0"/>
          <w:numId w:val="5"/>
        </w:numPr>
        <w:ind w:right="70" w:hanging="720"/>
      </w:pPr>
      <w:r>
        <w:t xml:space="preserve">strona nie będzie posiadała animowanych/ruchomych elementów; </w:t>
      </w:r>
    </w:p>
    <w:p w14:paraId="290A4FC2" w14:textId="77777777" w:rsidR="00BD438F" w:rsidRDefault="004032A4">
      <w:pPr>
        <w:numPr>
          <w:ilvl w:val="0"/>
          <w:numId w:val="5"/>
        </w:numPr>
        <w:ind w:right="70" w:hanging="720"/>
      </w:pPr>
      <w:r>
        <w:t>strona będzie posiadała możliwość natychmiasto</w:t>
      </w:r>
      <w:r>
        <w:t xml:space="preserve">wego przejścia do treści; </w:t>
      </w:r>
    </w:p>
    <w:p w14:paraId="0BA294C1" w14:textId="77777777" w:rsidR="00BD438F" w:rsidRDefault="004032A4">
      <w:pPr>
        <w:numPr>
          <w:ilvl w:val="0"/>
          <w:numId w:val="5"/>
        </w:numPr>
        <w:ind w:right="70" w:hanging="720"/>
      </w:pPr>
      <w:r>
        <w:t xml:space="preserve">strona będzie spójna, wszystkie jej podstrony będą zbudowane na podstawie podobnego schematu, każda podstrona będzie posiadała taki sam pasek nawigacyjny (menu); </w:t>
      </w:r>
    </w:p>
    <w:p w14:paraId="77316A54" w14:textId="77777777" w:rsidR="00BD438F" w:rsidRDefault="004032A4">
      <w:pPr>
        <w:numPr>
          <w:ilvl w:val="0"/>
          <w:numId w:val="5"/>
        </w:numPr>
        <w:ind w:right="70" w:hanging="720"/>
      </w:pPr>
      <w:r>
        <w:t xml:space="preserve">każdy link na stronie będzie zrozumiały wyraźnie opisujący, dokąd </w:t>
      </w:r>
      <w:r>
        <w:t xml:space="preserve">prowadzi; </w:t>
      </w:r>
    </w:p>
    <w:p w14:paraId="3DC91DE3" w14:textId="77777777" w:rsidR="00BD438F" w:rsidRDefault="004032A4">
      <w:pPr>
        <w:numPr>
          <w:ilvl w:val="0"/>
          <w:numId w:val="5"/>
        </w:numPr>
        <w:ind w:right="70" w:hanging="720"/>
      </w:pPr>
      <w:r>
        <w:t xml:space="preserve">strona będzie nadal czytelna, nawet gdy jej rozmiar zostanie powiększony do 200%; </w:t>
      </w:r>
    </w:p>
    <w:p w14:paraId="678C7397" w14:textId="77777777" w:rsidR="00BD438F" w:rsidRDefault="004032A4">
      <w:pPr>
        <w:numPr>
          <w:ilvl w:val="0"/>
          <w:numId w:val="5"/>
        </w:numPr>
        <w:ind w:right="70" w:hanging="720"/>
      </w:pPr>
      <w:r>
        <w:t xml:space="preserve">kod strony będzie zgodny z ogólnie przyjętymi zasadami oraz standardami sieciowymi HTML. </w:t>
      </w:r>
    </w:p>
    <w:p w14:paraId="123B57CD" w14:textId="77777777" w:rsidR="00BD438F" w:rsidRDefault="004032A4">
      <w:pPr>
        <w:numPr>
          <w:ilvl w:val="0"/>
          <w:numId w:val="5"/>
        </w:numPr>
        <w:ind w:right="70" w:hanging="720"/>
      </w:pPr>
      <w:r>
        <w:t xml:space="preserve">wdrożenie certyfikatu SSL </w:t>
      </w:r>
    </w:p>
    <w:p w14:paraId="09A41530" w14:textId="77777777" w:rsidR="00BD438F" w:rsidRDefault="004032A4">
      <w:pPr>
        <w:numPr>
          <w:ilvl w:val="0"/>
          <w:numId w:val="6"/>
        </w:numPr>
        <w:ind w:right="70" w:hanging="360"/>
      </w:pPr>
      <w:r>
        <w:t xml:space="preserve">Strona musi spełniać wymogi bezpieczeństwa uniemożliwiając ingerencję w jej treść osób nieupoważnionych. </w:t>
      </w:r>
    </w:p>
    <w:p w14:paraId="76CD9160" w14:textId="77777777" w:rsidR="00BD438F" w:rsidRDefault="004032A4">
      <w:pPr>
        <w:numPr>
          <w:ilvl w:val="0"/>
          <w:numId w:val="6"/>
        </w:numPr>
        <w:ind w:right="70" w:hanging="360"/>
      </w:pPr>
      <w:r>
        <w:t>Kalendarz wydarzeń dostępny z poz</w:t>
      </w:r>
      <w:r>
        <w:t xml:space="preserve">iomu strony głównej. </w:t>
      </w:r>
    </w:p>
    <w:p w14:paraId="474EFFE5" w14:textId="77777777" w:rsidR="00BD438F" w:rsidRDefault="004032A4">
      <w:pPr>
        <w:numPr>
          <w:ilvl w:val="0"/>
          <w:numId w:val="6"/>
        </w:numPr>
        <w:ind w:right="70" w:hanging="360"/>
      </w:pPr>
      <w:r>
        <w:t xml:space="preserve">Baner informacyjny publikowany na stronie głównej ma być podzielony na dwa okienka – w jednym (większym) okienku są aktualności, w drugim (mniejszym) okienku jest stały filmik z tłumaczem migowym witającym na stronie CM Radzymin). </w:t>
      </w:r>
    </w:p>
    <w:p w14:paraId="3CBBBCF3" w14:textId="77777777" w:rsidR="00BD438F" w:rsidRDefault="004032A4">
      <w:pPr>
        <w:numPr>
          <w:ilvl w:val="0"/>
          <w:numId w:val="6"/>
        </w:numPr>
        <w:ind w:right="70" w:hanging="360"/>
      </w:pPr>
      <w:r>
        <w:lastRenderedPageBreak/>
        <w:t>Na</w:t>
      </w:r>
      <w:r>
        <w:t xml:space="preserve"> stronie głównej dla </w:t>
      </w:r>
      <w:proofErr w:type="spellStart"/>
      <w:r>
        <w:t>slidera</w:t>
      </w:r>
      <w:proofErr w:type="spellEnd"/>
      <w:r>
        <w:t xml:space="preserve"> dodanie funkcjonalności z możliwością zatrzymania zmiany wyświetlanych slajdów, tak żeby każdorazowo strona otwierała się od danego slajdu. Jednocześnie zachowanie możliwości włączenia, aby slajdy zmieniały się w czasie. </w:t>
      </w:r>
    </w:p>
    <w:p w14:paraId="094C7811" w14:textId="77777777" w:rsidR="00BD438F" w:rsidRDefault="004032A4">
      <w:pPr>
        <w:numPr>
          <w:ilvl w:val="0"/>
          <w:numId w:val="6"/>
        </w:numPr>
        <w:ind w:right="70" w:hanging="360"/>
      </w:pPr>
      <w:r>
        <w:t>W mod</w:t>
      </w:r>
      <w:r>
        <w:t xml:space="preserve">ułach zamówienia publiczne należy dokonać przekierowania na stronę  </w:t>
      </w:r>
      <w:hyperlink r:id="rId15">
        <w:r>
          <w:rPr>
            <w:color w:val="0563C1"/>
            <w:u w:val="single" w:color="0563C1"/>
          </w:rPr>
          <w:t>https://ezamowienia.gov.pl</w:t>
        </w:r>
      </w:hyperlink>
      <w:hyperlink r:id="rId16">
        <w:r>
          <w:t xml:space="preserve"> </w:t>
        </w:r>
      </w:hyperlink>
      <w:r>
        <w:t xml:space="preserve">na której Zamawiający publikuje ogłoszenia. </w:t>
      </w:r>
    </w:p>
    <w:p w14:paraId="55A6EA15" w14:textId="77777777" w:rsidR="00BD438F" w:rsidRDefault="004032A4">
      <w:pPr>
        <w:numPr>
          <w:ilvl w:val="0"/>
          <w:numId w:val="6"/>
        </w:numPr>
        <w:ind w:right="70" w:hanging="360"/>
      </w:pPr>
      <w:r>
        <w:t xml:space="preserve">Newsletter – w tym formularz rejestracji na newsletter, możliwość zarządzania bazą zarejestrowanych adresów e-mail, możliwość exportu list mailingowych; </w:t>
      </w:r>
    </w:p>
    <w:p w14:paraId="7F6F1386" w14:textId="77777777" w:rsidR="00BD438F" w:rsidRDefault="004032A4">
      <w:pPr>
        <w:numPr>
          <w:ilvl w:val="0"/>
          <w:numId w:val="6"/>
        </w:numPr>
        <w:ind w:right="70" w:hanging="360"/>
      </w:pPr>
      <w:r>
        <w:t>Strona powinna wyświetlać się poprawnie w najpopularniej</w:t>
      </w:r>
      <w:r>
        <w:t xml:space="preserve">szych przeglądarkach internetowych: </w:t>
      </w:r>
    </w:p>
    <w:p w14:paraId="634CEB19" w14:textId="77777777" w:rsidR="00BD438F" w:rsidRDefault="004032A4">
      <w:pPr>
        <w:numPr>
          <w:ilvl w:val="1"/>
          <w:numId w:val="6"/>
        </w:numPr>
        <w:ind w:right="70" w:hanging="360"/>
      </w:pPr>
      <w:r>
        <w:t xml:space="preserve">Chrome, </w:t>
      </w:r>
      <w:proofErr w:type="spellStart"/>
      <w:r>
        <w:t>Firefox</w:t>
      </w:r>
      <w:proofErr w:type="spellEnd"/>
      <w:r>
        <w:t xml:space="preserve">, Safari, Edge, Opera w użytkowanych obecnie wersjach oraz w przeglądarkach stosowanych na smartfonach (Android </w:t>
      </w:r>
      <w:proofErr w:type="spellStart"/>
      <w:r>
        <w:t>Webview</w:t>
      </w:r>
      <w:proofErr w:type="spellEnd"/>
      <w:r>
        <w:t xml:space="preserve">, Samsung Internet .  </w:t>
      </w:r>
    </w:p>
    <w:p w14:paraId="18E3FBD2" w14:textId="77777777" w:rsidR="00BD438F" w:rsidRDefault="004032A4">
      <w:pPr>
        <w:numPr>
          <w:ilvl w:val="0"/>
          <w:numId w:val="6"/>
        </w:numPr>
        <w:ind w:right="70" w:hanging="360"/>
      </w:pPr>
      <w:r>
        <w:t>Strona internetowa musi zostać zaprojektowana, zoptymalizowana</w:t>
      </w:r>
      <w:r>
        <w:t xml:space="preserve"> i wdrożona zapewniając jej dobrą </w:t>
      </w:r>
      <w:proofErr w:type="spellStart"/>
      <w:r>
        <w:t>indeksowalność</w:t>
      </w:r>
      <w:proofErr w:type="spellEnd"/>
      <w:r>
        <w:t xml:space="preserve"> przez wyszukiwarki internetowe w tym: </w:t>
      </w:r>
      <w:proofErr w:type="spellStart"/>
      <w:r>
        <w:t>google</w:t>
      </w:r>
      <w:proofErr w:type="spellEnd"/>
      <w:r>
        <w:t xml:space="preserve">,  </w:t>
      </w:r>
    </w:p>
    <w:p w14:paraId="7D4063AE" w14:textId="77777777" w:rsidR="00BD438F" w:rsidRDefault="004032A4">
      <w:pPr>
        <w:numPr>
          <w:ilvl w:val="0"/>
          <w:numId w:val="6"/>
        </w:numPr>
        <w:ind w:right="70" w:hanging="360"/>
      </w:pPr>
      <w:r>
        <w:t>Strona WWW i BIP musi spełniać standardy SEO. Kod tworzonej strony internetowej powinien zostać zoptymalizowany zgodnie z technikami SEO. Strona WWW i BIP musi</w:t>
      </w:r>
      <w:r>
        <w:t xml:space="preserve"> być zintegrowany z Google </w:t>
      </w:r>
    </w:p>
    <w:p w14:paraId="2A3CF37D" w14:textId="77777777" w:rsidR="00BD438F" w:rsidRDefault="004032A4">
      <w:pPr>
        <w:ind w:left="826" w:right="70"/>
      </w:pPr>
      <w:r>
        <w:t xml:space="preserve">Analytics. Powinien umożliwiać implementację w kodzie strony kodów śledzenia (portali typu Google Webmaster Tools) i kodów dla celów </w:t>
      </w:r>
      <w:proofErr w:type="spellStart"/>
      <w:r>
        <w:t>retargetowania</w:t>
      </w:r>
      <w:proofErr w:type="spellEnd"/>
      <w:r>
        <w:t xml:space="preserve">. </w:t>
      </w:r>
    </w:p>
    <w:p w14:paraId="7F55BDD3" w14:textId="77777777" w:rsidR="00BD438F" w:rsidRDefault="004032A4">
      <w:pPr>
        <w:numPr>
          <w:ilvl w:val="0"/>
          <w:numId w:val="6"/>
        </w:numPr>
        <w:ind w:right="70" w:hanging="360"/>
      </w:pPr>
      <w:r>
        <w:t>Wykonawca zobowiązany jest przeprowadzić wraz z zamawiającym Analizę funkcjona</w:t>
      </w:r>
      <w:r>
        <w:t xml:space="preserve">lności Strony WWW, która powinna zawierać minimum: </w:t>
      </w:r>
    </w:p>
    <w:p w14:paraId="1760496E" w14:textId="77777777" w:rsidR="00BD438F" w:rsidRDefault="004032A4">
      <w:pPr>
        <w:numPr>
          <w:ilvl w:val="1"/>
          <w:numId w:val="6"/>
        </w:numPr>
        <w:ind w:right="70" w:hanging="360"/>
      </w:pPr>
      <w:r>
        <w:t xml:space="preserve">Analiza spełnienia wszystkich wymagań dotyczących CMS zaprezentowanych w dokumentacji </w:t>
      </w:r>
    </w:p>
    <w:p w14:paraId="63EDCB83" w14:textId="77777777" w:rsidR="00BD438F" w:rsidRDefault="004032A4">
      <w:pPr>
        <w:ind w:left="1546" w:right="70"/>
      </w:pPr>
      <w:r>
        <w:t xml:space="preserve">Zamawiającego - prezentacja CMS; </w:t>
      </w:r>
    </w:p>
    <w:p w14:paraId="34A55687" w14:textId="77777777" w:rsidR="00BD438F" w:rsidRDefault="004032A4">
      <w:pPr>
        <w:numPr>
          <w:ilvl w:val="1"/>
          <w:numId w:val="6"/>
        </w:numPr>
        <w:ind w:right="70" w:hanging="360"/>
      </w:pPr>
      <w:r>
        <w:t xml:space="preserve">Przeprowadzenie szczegółowej analizy założeń budowy Portalu i przygotowanie na jej </w:t>
      </w:r>
      <w:r>
        <w:t xml:space="preserve">podstawie: </w:t>
      </w:r>
    </w:p>
    <w:p w14:paraId="45F54F23" w14:textId="77777777" w:rsidR="00BD438F" w:rsidRDefault="004032A4">
      <w:pPr>
        <w:numPr>
          <w:ilvl w:val="3"/>
          <w:numId w:val="7"/>
        </w:numPr>
        <w:ind w:right="70" w:hanging="396"/>
      </w:pPr>
      <w:r>
        <w:t xml:space="preserve">Specyfikacji funkcjonalnej, </w:t>
      </w:r>
    </w:p>
    <w:p w14:paraId="6EE9C03D" w14:textId="77777777" w:rsidR="00BD438F" w:rsidRDefault="004032A4">
      <w:pPr>
        <w:numPr>
          <w:ilvl w:val="3"/>
          <w:numId w:val="7"/>
        </w:numPr>
        <w:ind w:right="70" w:hanging="396"/>
      </w:pPr>
      <w:r>
        <w:t xml:space="preserve">Architektury logicznej Portalu (podział na moduły, zakres funkcjonalny modułów, zależności pomiędzy modułami itp.), </w:t>
      </w:r>
    </w:p>
    <w:p w14:paraId="1880CBCA" w14:textId="77777777" w:rsidR="00BD438F" w:rsidRDefault="004032A4">
      <w:pPr>
        <w:numPr>
          <w:ilvl w:val="3"/>
          <w:numId w:val="7"/>
        </w:numPr>
        <w:spacing w:after="0" w:line="259" w:lineRule="auto"/>
        <w:ind w:right="70" w:hanging="396"/>
      </w:pPr>
      <w:r>
        <w:t xml:space="preserve">Wstępny projekt interfejsów graficznych z opracowaniem Projektu graficznego Strony </w:t>
      </w:r>
    </w:p>
    <w:p w14:paraId="2016BFF4" w14:textId="77777777" w:rsidR="00BD438F" w:rsidRDefault="004032A4">
      <w:pPr>
        <w:ind w:left="2266" w:right="70"/>
      </w:pPr>
      <w:r>
        <w:t xml:space="preserve">WWW, </w:t>
      </w:r>
    </w:p>
    <w:p w14:paraId="23CEB6A1" w14:textId="77777777" w:rsidR="00BD438F" w:rsidRDefault="004032A4">
      <w:pPr>
        <w:numPr>
          <w:ilvl w:val="3"/>
          <w:numId w:val="7"/>
        </w:numPr>
        <w:spacing w:after="22" w:line="259" w:lineRule="auto"/>
        <w:ind w:right="70" w:hanging="396"/>
      </w:pPr>
      <w:r>
        <w:t xml:space="preserve">Architektury informacyjnej strony wraz z koncepcją nawigacji Portalu. </w:t>
      </w:r>
    </w:p>
    <w:p w14:paraId="4C4100CD" w14:textId="77777777" w:rsidR="00BD438F" w:rsidRDefault="004032A4">
      <w:pPr>
        <w:numPr>
          <w:ilvl w:val="0"/>
          <w:numId w:val="6"/>
        </w:numPr>
        <w:ind w:right="70" w:hanging="360"/>
      </w:pPr>
      <w:r>
        <w:t xml:space="preserve">Strona WWW musi zawierać następujące elementy/komponenty/sekcje: </w:t>
      </w:r>
    </w:p>
    <w:p w14:paraId="74C888CB" w14:textId="77777777" w:rsidR="00BD438F" w:rsidRDefault="004032A4">
      <w:pPr>
        <w:numPr>
          <w:ilvl w:val="1"/>
          <w:numId w:val="6"/>
        </w:numPr>
        <w:ind w:right="70" w:hanging="360"/>
      </w:pPr>
      <w:r>
        <w:t>Strona główna – mechanizmy do</w:t>
      </w:r>
      <w:r>
        <w:t xml:space="preserve">stępności, sekcja opisowa z najważniejszymi informacjami, linkami do podstron banerem oraz aktualnościami, stopką kontaktową </w:t>
      </w:r>
    </w:p>
    <w:p w14:paraId="4C34C929" w14:textId="77777777" w:rsidR="00BD438F" w:rsidRDefault="004032A4">
      <w:pPr>
        <w:numPr>
          <w:ilvl w:val="1"/>
          <w:numId w:val="6"/>
        </w:numPr>
        <w:ind w:right="70" w:hanging="360"/>
      </w:pPr>
      <w:r>
        <w:t xml:space="preserve">Wyszukiwarka - moduł wyszukiwarki umożliwiający przeszukiwanie zawartości/treści/plików umieszczonych na Platformie </w:t>
      </w:r>
    </w:p>
    <w:p w14:paraId="2015F5A6" w14:textId="77777777" w:rsidR="00BD438F" w:rsidRDefault="004032A4">
      <w:pPr>
        <w:numPr>
          <w:ilvl w:val="1"/>
          <w:numId w:val="6"/>
        </w:numPr>
        <w:ind w:right="70" w:hanging="360"/>
      </w:pPr>
      <w:r>
        <w:t>Specjalizacje</w:t>
      </w:r>
      <w:r>
        <w:t xml:space="preserve"> – piktogramy wykonane w SVG z odnośnikami do najważniejszych podstron serwisu, przewijane w karuzeli z pełnym sterowaniem i pauzowaniem z możliwością dodania opisu do kafelka </w:t>
      </w:r>
    </w:p>
    <w:p w14:paraId="057DAD49" w14:textId="77777777" w:rsidR="00BD438F" w:rsidRDefault="004032A4">
      <w:pPr>
        <w:numPr>
          <w:ilvl w:val="1"/>
          <w:numId w:val="6"/>
        </w:numPr>
        <w:ind w:right="70" w:hanging="360"/>
      </w:pPr>
      <w:r>
        <w:t xml:space="preserve">Repozytorium plików - </w:t>
      </w:r>
      <w:r>
        <w:t xml:space="preserve">baza plików i wzorców z systemem wyszukiwania </w:t>
      </w:r>
    </w:p>
    <w:p w14:paraId="416D840A" w14:textId="77777777" w:rsidR="00BD438F" w:rsidRDefault="004032A4">
      <w:pPr>
        <w:numPr>
          <w:ilvl w:val="1"/>
          <w:numId w:val="6"/>
        </w:numPr>
        <w:ind w:right="70" w:hanging="360"/>
      </w:pPr>
      <w:r>
        <w:t xml:space="preserve">Strony statyczne/informacyjne – strony szablonowe nie generowane z modułu news lub aktualności, bez znaczników dat z pełną zawartością tekstu, obrazków i plików </w:t>
      </w:r>
    </w:p>
    <w:p w14:paraId="216F4827" w14:textId="77777777" w:rsidR="00BD438F" w:rsidRDefault="004032A4">
      <w:pPr>
        <w:numPr>
          <w:ilvl w:val="1"/>
          <w:numId w:val="6"/>
        </w:numPr>
        <w:ind w:right="70" w:hanging="360"/>
      </w:pPr>
      <w:r>
        <w:t xml:space="preserve">Linki do dostępnych </w:t>
      </w:r>
      <w:proofErr w:type="spellStart"/>
      <w:r>
        <w:t>social</w:t>
      </w:r>
      <w:proofErr w:type="spellEnd"/>
      <w:r>
        <w:t xml:space="preserve"> media  – Twitter, FB</w:t>
      </w:r>
      <w:r>
        <w:t xml:space="preserve">, YouTube, LinkedIn </w:t>
      </w:r>
    </w:p>
    <w:p w14:paraId="452FD5D0" w14:textId="77777777" w:rsidR="00BD438F" w:rsidRDefault="004032A4">
      <w:pPr>
        <w:numPr>
          <w:ilvl w:val="1"/>
          <w:numId w:val="6"/>
        </w:numPr>
        <w:ind w:right="70" w:hanging="360"/>
      </w:pPr>
      <w:r>
        <w:t xml:space="preserve">Możliwość zapisania się na newsletter lub inna forma powiadomień, </w:t>
      </w:r>
    </w:p>
    <w:p w14:paraId="572A57A4" w14:textId="77777777" w:rsidR="00BD438F" w:rsidRDefault="004032A4">
      <w:pPr>
        <w:numPr>
          <w:ilvl w:val="1"/>
          <w:numId w:val="6"/>
        </w:numPr>
        <w:ind w:right="70" w:hanging="360"/>
      </w:pPr>
      <w:r>
        <w:t xml:space="preserve">Formularz kontaktowy i możliwość wysłania wiadomości na e-mail bezpośrednio ze strony </w:t>
      </w:r>
    </w:p>
    <w:p w14:paraId="0E710892" w14:textId="77777777" w:rsidR="00BD438F" w:rsidRDefault="004032A4">
      <w:pPr>
        <w:ind w:left="1546" w:right="70"/>
      </w:pPr>
      <w:r>
        <w:t xml:space="preserve">WWW </w:t>
      </w:r>
    </w:p>
    <w:p w14:paraId="21628249" w14:textId="77777777" w:rsidR="00BD438F" w:rsidRDefault="004032A4">
      <w:pPr>
        <w:numPr>
          <w:ilvl w:val="1"/>
          <w:numId w:val="6"/>
        </w:numPr>
        <w:ind w:right="70" w:hanging="360"/>
      </w:pPr>
      <w:r>
        <w:t xml:space="preserve">Sekcja </w:t>
      </w:r>
      <w:proofErr w:type="spellStart"/>
      <w:r>
        <w:t>FAQs</w:t>
      </w:r>
      <w:proofErr w:type="spellEnd"/>
      <w:r>
        <w:t xml:space="preserve"> z opracowanym indywidualnym layoutem, pozwalającym rozsuwać posz</w:t>
      </w:r>
      <w:r>
        <w:t xml:space="preserve">czególne sekcje pytań i odpowiedzi </w:t>
      </w:r>
    </w:p>
    <w:p w14:paraId="5B2CFBAA" w14:textId="77777777" w:rsidR="00BD438F" w:rsidRDefault="004032A4">
      <w:pPr>
        <w:numPr>
          <w:ilvl w:val="1"/>
          <w:numId w:val="6"/>
        </w:numPr>
        <w:ind w:right="70" w:hanging="360"/>
      </w:pPr>
      <w:r>
        <w:t xml:space="preserve">Mapa stron - wykaz podstron (w formie linków) z uwzględnieniem hierarchicznej struktury informacji </w:t>
      </w:r>
    </w:p>
    <w:p w14:paraId="67BF9E18" w14:textId="77777777" w:rsidR="00BD438F" w:rsidRDefault="004032A4">
      <w:pPr>
        <w:numPr>
          <w:ilvl w:val="1"/>
          <w:numId w:val="6"/>
        </w:numPr>
        <w:ind w:right="70" w:hanging="360"/>
      </w:pPr>
      <w:r>
        <w:t xml:space="preserve">Stopka </w:t>
      </w:r>
    </w:p>
    <w:p w14:paraId="3D20E9CB" w14:textId="77777777" w:rsidR="00BD438F" w:rsidRDefault="004032A4">
      <w:pPr>
        <w:numPr>
          <w:ilvl w:val="0"/>
          <w:numId w:val="6"/>
        </w:numPr>
        <w:ind w:right="70" w:hanging="360"/>
      </w:pPr>
      <w:r>
        <w:lastRenderedPageBreak/>
        <w:t xml:space="preserve">Górne menu ma być jako </w:t>
      </w:r>
      <w:proofErr w:type="spellStart"/>
      <w:r>
        <w:t>stick</w:t>
      </w:r>
      <w:proofErr w:type="spellEnd"/>
      <w:r>
        <w:t xml:space="preserve"> menu, gdzie wraz z przesuwaniem treści całe menu podąża za treścią strony. W </w:t>
      </w:r>
      <w:proofErr w:type="spellStart"/>
      <w:r>
        <w:t>stick</w:t>
      </w:r>
      <w:proofErr w:type="spellEnd"/>
      <w:r>
        <w:t xml:space="preserve"> </w:t>
      </w:r>
      <w:r>
        <w:t xml:space="preserve">menu musi być również miejsce na logo. Menu w wersji mobilnej ma być tworzone jako hamburger menu i umożliwiać odwiedzającym rozwinięcie poszczególnych poziomów struktury witryny. </w:t>
      </w:r>
    </w:p>
    <w:p w14:paraId="32B5D9E1" w14:textId="77777777" w:rsidR="00BD438F" w:rsidRDefault="004032A4">
      <w:pPr>
        <w:numPr>
          <w:ilvl w:val="0"/>
          <w:numId w:val="6"/>
        </w:numPr>
        <w:ind w:right="70" w:hanging="360"/>
      </w:pPr>
      <w:r>
        <w:t>Piktogramy. Moduł zarządzający dodawaniem piktogramów do strony głównej por</w:t>
      </w:r>
      <w:r>
        <w:t xml:space="preserve">talu. Piktogramy wyświetlane w karuzeli i zgodne z WCAG. Moduł ma mieć minimum takie pola jak: </w:t>
      </w:r>
    </w:p>
    <w:p w14:paraId="05744B02" w14:textId="77777777" w:rsidR="00BD438F" w:rsidRDefault="004032A4">
      <w:pPr>
        <w:numPr>
          <w:ilvl w:val="2"/>
          <w:numId w:val="8"/>
        </w:numPr>
        <w:ind w:right="70" w:hanging="360"/>
      </w:pPr>
      <w:r>
        <w:t xml:space="preserve">Tytuł piktogramu </w:t>
      </w:r>
    </w:p>
    <w:p w14:paraId="596E3D07" w14:textId="77777777" w:rsidR="00BD438F" w:rsidRDefault="004032A4">
      <w:pPr>
        <w:numPr>
          <w:ilvl w:val="2"/>
          <w:numId w:val="8"/>
        </w:numPr>
        <w:ind w:right="70" w:hanging="360"/>
      </w:pPr>
      <w:r>
        <w:t xml:space="preserve">Kolor tytułu </w:t>
      </w:r>
    </w:p>
    <w:p w14:paraId="7528234F" w14:textId="77777777" w:rsidR="00BD438F" w:rsidRDefault="004032A4">
      <w:pPr>
        <w:numPr>
          <w:ilvl w:val="2"/>
          <w:numId w:val="8"/>
        </w:numPr>
        <w:ind w:right="70" w:hanging="360"/>
      </w:pPr>
      <w:r>
        <w:t xml:space="preserve">Podtytuł </w:t>
      </w:r>
    </w:p>
    <w:p w14:paraId="1FDF91E0" w14:textId="77777777" w:rsidR="00BD438F" w:rsidRDefault="004032A4">
      <w:pPr>
        <w:numPr>
          <w:ilvl w:val="2"/>
          <w:numId w:val="8"/>
        </w:numPr>
        <w:ind w:right="70" w:hanging="360"/>
      </w:pPr>
      <w:r>
        <w:t>Ikona (od 20 do 30 sztuk gotowych plików SVG do wyboru przez Zamawiającego) e.</w:t>
      </w:r>
      <w:r>
        <w:rPr>
          <w:rFonts w:ascii="Arial" w:eastAsia="Arial" w:hAnsi="Arial" w:cs="Arial"/>
        </w:rPr>
        <w:t xml:space="preserve"> </w:t>
      </w:r>
      <w:r>
        <w:t xml:space="preserve">Kolor ikony  </w:t>
      </w:r>
    </w:p>
    <w:p w14:paraId="5EEC01BC" w14:textId="77777777" w:rsidR="00BD438F" w:rsidRDefault="004032A4">
      <w:pPr>
        <w:numPr>
          <w:ilvl w:val="2"/>
          <w:numId w:val="11"/>
        </w:numPr>
        <w:ind w:right="70" w:firstLine="1080"/>
      </w:pPr>
      <w:r>
        <w:t xml:space="preserve">Kolor tła  </w:t>
      </w:r>
    </w:p>
    <w:p w14:paraId="1F0B6E74" w14:textId="77777777" w:rsidR="00BD438F" w:rsidRDefault="004032A4">
      <w:pPr>
        <w:numPr>
          <w:ilvl w:val="2"/>
          <w:numId w:val="11"/>
        </w:numPr>
        <w:ind w:right="70" w:firstLine="1080"/>
      </w:pPr>
      <w:r>
        <w:t xml:space="preserve">Link do strony lub podstrony </w:t>
      </w:r>
    </w:p>
    <w:p w14:paraId="149913DD" w14:textId="77777777" w:rsidR="00BD438F" w:rsidRDefault="004032A4">
      <w:pPr>
        <w:numPr>
          <w:ilvl w:val="2"/>
          <w:numId w:val="11"/>
        </w:numPr>
        <w:ind w:right="70" w:firstLine="1080"/>
      </w:pPr>
      <w:r>
        <w:t xml:space="preserve">Sortowanie kolejności wyświetlania </w:t>
      </w:r>
    </w:p>
    <w:p w14:paraId="4F9BAFD8" w14:textId="77777777" w:rsidR="00BD438F" w:rsidRDefault="004032A4">
      <w:pPr>
        <w:numPr>
          <w:ilvl w:val="2"/>
          <w:numId w:val="11"/>
        </w:numPr>
        <w:ind w:right="70" w:firstLine="1080"/>
      </w:pPr>
      <w:r>
        <w:t>Możliwość wstrzymania publikacji bez usuwania z panelu CMS W ramach realizacji Wykona</w:t>
      </w:r>
      <w:r>
        <w:t xml:space="preserve">wca musi zaprojektować co najmniej 20 plików. </w:t>
      </w:r>
    </w:p>
    <w:p w14:paraId="22B5D1E7" w14:textId="77777777" w:rsidR="00BD438F" w:rsidRDefault="004032A4">
      <w:pPr>
        <w:numPr>
          <w:ilvl w:val="0"/>
          <w:numId w:val="6"/>
        </w:numPr>
        <w:ind w:right="70" w:hanging="360"/>
      </w:pPr>
      <w:r>
        <w:t xml:space="preserve">Wymagana jest konstrukcja strony internetowej w oparciu o system zarządzania treścią (CMS - Content Management System) w pełni zarządzana przez panel administracyjny. </w:t>
      </w:r>
    </w:p>
    <w:p w14:paraId="34425BFE" w14:textId="77777777" w:rsidR="00BD438F" w:rsidRDefault="004032A4">
      <w:pPr>
        <w:numPr>
          <w:ilvl w:val="0"/>
          <w:numId w:val="6"/>
        </w:numPr>
        <w:ind w:right="70" w:hanging="360"/>
      </w:pPr>
      <w:r>
        <w:t>Utworzenie strony internetowej nie może s</w:t>
      </w:r>
      <w:r>
        <w:t xml:space="preserve">ię wiązać z opłatami licencyjnymi oraz innymi kosztami związanymi z zakupieniem dodatkowego oprogramowania umożliwiającego jej poprawne działanie lub umożliwiające poprawne zarządzanie systemem wprowadzania treści. </w:t>
      </w:r>
    </w:p>
    <w:p w14:paraId="70CFE747" w14:textId="77777777" w:rsidR="00BD438F" w:rsidRDefault="004032A4">
      <w:pPr>
        <w:numPr>
          <w:ilvl w:val="0"/>
          <w:numId w:val="6"/>
        </w:numPr>
        <w:ind w:right="70" w:hanging="360"/>
      </w:pPr>
      <w:r>
        <w:t>System Zarządzania Treścią musi być wypo</w:t>
      </w:r>
      <w:r>
        <w:t xml:space="preserve">sażony w polski system graficznej edycji treści stron internetowych umożliwiający wygodną edycję tekstów, elementów graficznych, wstawianie i formatowanie tabel, kontrolę linków do stron wewnętrznych, kontrolę nad strukturą serwisu podczas tworzenia stron </w:t>
      </w:r>
      <w:r>
        <w:t xml:space="preserve">www. Każda strona edytowana może zawierać moduły edytowane przy pomocy „tradycyjnych” formularzy. </w:t>
      </w:r>
    </w:p>
    <w:p w14:paraId="72E87DFC" w14:textId="77777777" w:rsidR="00BD438F" w:rsidRDefault="004032A4">
      <w:pPr>
        <w:numPr>
          <w:ilvl w:val="0"/>
          <w:numId w:val="6"/>
        </w:numPr>
        <w:spacing w:after="28"/>
        <w:ind w:right="70" w:hanging="360"/>
      </w:pPr>
      <w:r>
        <w:t xml:space="preserve">CMS musi umożliwiać m.in. samodzielne: </w:t>
      </w:r>
    </w:p>
    <w:p w14:paraId="5C361BAA" w14:textId="77777777" w:rsidR="00BD438F" w:rsidRDefault="004032A4">
      <w:pPr>
        <w:numPr>
          <w:ilvl w:val="1"/>
          <w:numId w:val="10"/>
        </w:numPr>
        <w:ind w:right="70" w:hanging="360"/>
      </w:pPr>
      <w:r>
        <w:t xml:space="preserve">dodawanie, edytowanie, usuwanie całych podstron, </w:t>
      </w:r>
    </w:p>
    <w:p w14:paraId="22D030FC" w14:textId="77777777" w:rsidR="00BD438F" w:rsidRDefault="004032A4">
      <w:pPr>
        <w:numPr>
          <w:ilvl w:val="1"/>
          <w:numId w:val="10"/>
        </w:numPr>
        <w:ind w:right="70" w:hanging="360"/>
      </w:pPr>
      <w:r>
        <w:t xml:space="preserve">zamieszczanie, usuwanie zdjęć, </w:t>
      </w:r>
    </w:p>
    <w:p w14:paraId="27F4006D" w14:textId="77777777" w:rsidR="00BD438F" w:rsidRDefault="004032A4">
      <w:pPr>
        <w:numPr>
          <w:ilvl w:val="1"/>
          <w:numId w:val="10"/>
        </w:numPr>
        <w:ind w:right="70" w:hanging="360"/>
      </w:pPr>
      <w:r>
        <w:t>dodawanie, edytowanie, usuwanie tek</w:t>
      </w:r>
      <w:r>
        <w:t xml:space="preserve">stów,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zamieszczanie, usuwanie plików do pobrania. </w:t>
      </w:r>
    </w:p>
    <w:p w14:paraId="56C11702" w14:textId="77777777" w:rsidR="00BD438F" w:rsidRDefault="004032A4">
      <w:pPr>
        <w:numPr>
          <w:ilvl w:val="1"/>
          <w:numId w:val="10"/>
        </w:numPr>
        <w:ind w:right="70" w:hanging="360"/>
      </w:pPr>
      <w:r>
        <w:t xml:space="preserve">dodatkowo CMS powinien umożliwiać obejrzenie przedmiotowej podstrony przed jej ostateczną publikacją; </w:t>
      </w:r>
    </w:p>
    <w:p w14:paraId="489C9785" w14:textId="77777777" w:rsidR="00BD438F" w:rsidRDefault="004032A4">
      <w:pPr>
        <w:numPr>
          <w:ilvl w:val="0"/>
          <w:numId w:val="6"/>
        </w:numPr>
        <w:ind w:right="70" w:hanging="360"/>
      </w:pPr>
      <w:r>
        <w:t>System zarządzania treścią musi zapewniać zróżnicowany poziom uprawnień dostępu do strony na co naj</w:t>
      </w:r>
      <w:r>
        <w:t xml:space="preserve">mniej dwóch poziomach: </w:t>
      </w:r>
    </w:p>
    <w:p w14:paraId="3A6DA375" w14:textId="77777777" w:rsidR="00BD438F" w:rsidRDefault="004032A4">
      <w:pPr>
        <w:numPr>
          <w:ilvl w:val="2"/>
          <w:numId w:val="9"/>
        </w:numPr>
        <w:ind w:right="70" w:hanging="360"/>
      </w:pPr>
      <w:r>
        <w:t>Administrator – osoba odpowiedzialna za zarządzenie całym systemem, w tym tworzenie, edytowanie, usuwanie, publikowanie treści, grafik, załączników, działów, podstron, dodawanie i usuwanie użytkowników i nadawanie im praw dostępu, d</w:t>
      </w:r>
      <w:r>
        <w:t xml:space="preserve">odawanie podstron. </w:t>
      </w:r>
    </w:p>
    <w:p w14:paraId="1B2486B0" w14:textId="77777777" w:rsidR="00BD438F" w:rsidRDefault="004032A4">
      <w:pPr>
        <w:numPr>
          <w:ilvl w:val="2"/>
          <w:numId w:val="9"/>
        </w:numPr>
        <w:ind w:right="70" w:hanging="360"/>
      </w:pPr>
      <w:r>
        <w:t xml:space="preserve">Redaktor – osoba odpowiedzialna za tworzenie, edytowanie, usuwanie, publikowanie treści, grafik, załączników na określonych podstronach. </w:t>
      </w:r>
    </w:p>
    <w:p w14:paraId="634FD6D7" w14:textId="77777777" w:rsidR="00BD438F" w:rsidRDefault="004032A4">
      <w:pPr>
        <w:numPr>
          <w:ilvl w:val="0"/>
          <w:numId w:val="6"/>
        </w:numPr>
        <w:ind w:right="70" w:hanging="360"/>
      </w:pPr>
      <w:r>
        <w:t xml:space="preserve">System zarządzania treścią musi posiadać wbudowany edytor typu WYSIWIG do formatowania treści </w:t>
      </w:r>
    </w:p>
    <w:p w14:paraId="08F1EC32" w14:textId="77777777" w:rsidR="00BD438F" w:rsidRDefault="004032A4">
      <w:pPr>
        <w:ind w:left="826" w:right="70"/>
      </w:pPr>
      <w:r>
        <w:t>(posiadający co najmniej trzy tryby: edycyjny, tryb podglądu HTML, tryb podglądu strony-</w:t>
      </w:r>
      <w:proofErr w:type="spellStart"/>
      <w:r>
        <w:t>preview</w:t>
      </w:r>
      <w:proofErr w:type="spellEnd"/>
      <w:r>
        <w:t>). Wszelkie operacje na treści artykułów powinny być przeprowadzane za pośrednictwem tego edytora. Edytor powinien umożliwiać swobodne osadzanie plików (artykułó</w:t>
      </w:r>
      <w:r>
        <w:t xml:space="preserve">w, dokumentów, plików, zdjęć, formularzy, itd.) w treści strony bez znajomości kodu języków skryptowych oraz bez konieczności wpisywania ścieżek do dokumentów ulokowanych na lokalnym systemie plików. </w:t>
      </w:r>
    </w:p>
    <w:p w14:paraId="43FEF7D5" w14:textId="77777777" w:rsidR="00BD438F" w:rsidRDefault="004032A4">
      <w:pPr>
        <w:numPr>
          <w:ilvl w:val="0"/>
          <w:numId w:val="6"/>
        </w:numPr>
        <w:ind w:right="70" w:hanging="360"/>
      </w:pPr>
      <w:r>
        <w:t>System zarządzania treścią musi posiadać możliwość wybo</w:t>
      </w:r>
      <w:r>
        <w:t xml:space="preserve">ru przez administratora dowolnej konfiguracji wyświetlania na stronie artykułów w danym dziale (datami: rosnąco i malejąco, wg. priorytetu, alfabetycznie) oraz być </w:t>
      </w:r>
      <w:proofErr w:type="spellStart"/>
      <w:r>
        <w:t>przeszukiwalny</w:t>
      </w:r>
      <w:proofErr w:type="spellEnd"/>
      <w:r>
        <w:t xml:space="preserve"> według różnych kryteriów, m.in. nazwy pliku, tytułu, daty, godziny, ID artyku</w:t>
      </w:r>
      <w:r>
        <w:t xml:space="preserve">łu. </w:t>
      </w:r>
    </w:p>
    <w:p w14:paraId="27766CAA" w14:textId="77777777" w:rsidR="00BD438F" w:rsidRDefault="004032A4">
      <w:pPr>
        <w:numPr>
          <w:ilvl w:val="0"/>
          <w:numId w:val="6"/>
        </w:numPr>
        <w:ind w:right="70" w:hanging="360"/>
      </w:pPr>
      <w:r>
        <w:lastRenderedPageBreak/>
        <w:t xml:space="preserve">Strona internetowa ma umożliwiać łatwą aktualizację i możliwość uzupełniania danych przez pracowników Zamawiającego. </w:t>
      </w:r>
    </w:p>
    <w:p w14:paraId="053377C6" w14:textId="77777777" w:rsidR="00BD438F" w:rsidRDefault="004032A4">
      <w:pPr>
        <w:numPr>
          <w:ilvl w:val="0"/>
          <w:numId w:val="6"/>
        </w:numPr>
        <w:ind w:right="70" w:hanging="360"/>
      </w:pPr>
      <w:r>
        <w:t>Strona internetowa musi umożliwiać łatwą rozbudowę struktury oraz posiadać możliwość dodania/zmiany/skasowania sekcji/kategorii/artyk</w:t>
      </w:r>
      <w:r>
        <w:t xml:space="preserve">ułu. </w:t>
      </w:r>
    </w:p>
    <w:p w14:paraId="22869B62" w14:textId="77777777" w:rsidR="00BD438F" w:rsidRDefault="004032A4">
      <w:pPr>
        <w:numPr>
          <w:ilvl w:val="0"/>
          <w:numId w:val="6"/>
        </w:numPr>
        <w:ind w:right="70" w:hanging="360"/>
      </w:pPr>
      <w:r>
        <w:t xml:space="preserve">Strona internetowa musi dawać możliwość nadawania uprawnień do dowolnej gałęzi struktury dla poszczególnych użytkowników lub grup użytkowników. </w:t>
      </w:r>
    </w:p>
    <w:p w14:paraId="2103B7C6" w14:textId="77777777" w:rsidR="00BD438F" w:rsidRDefault="004032A4">
      <w:pPr>
        <w:numPr>
          <w:ilvl w:val="0"/>
          <w:numId w:val="6"/>
        </w:numPr>
        <w:ind w:right="70" w:hanging="360"/>
      </w:pPr>
      <w:r>
        <w:t xml:space="preserve">Strona internetowa musi wspierać tworzenie i obsługę formularzy, w tym obsługujących załączanie plików z </w:t>
      </w:r>
      <w:r>
        <w:t xml:space="preserve">komputera użytkownika. </w:t>
      </w:r>
    </w:p>
    <w:p w14:paraId="26ADF11C" w14:textId="77777777" w:rsidR="00BD438F" w:rsidRDefault="004032A4">
      <w:pPr>
        <w:numPr>
          <w:ilvl w:val="0"/>
          <w:numId w:val="6"/>
        </w:numPr>
        <w:ind w:right="70" w:hanging="360"/>
      </w:pPr>
      <w:proofErr w:type="spellStart"/>
      <w:r>
        <w:t>Tagowanie</w:t>
      </w:r>
      <w:proofErr w:type="spellEnd"/>
      <w:r>
        <w:t xml:space="preserve"> elementów serwisu musi umożliwić użytkownikowi szybki wybór interesujących go informacji np. grafika opisana kilkoma charakteryzującymi ją słowami może zostać odnaleziona na podstawie jednego z tych słów. </w:t>
      </w:r>
    </w:p>
    <w:p w14:paraId="7A079244" w14:textId="77777777" w:rsidR="00BD438F" w:rsidRDefault="004032A4">
      <w:pPr>
        <w:numPr>
          <w:ilvl w:val="0"/>
          <w:numId w:val="6"/>
        </w:numPr>
        <w:spacing w:after="27"/>
        <w:ind w:right="70" w:hanging="360"/>
      </w:pPr>
      <w:r>
        <w:t>Statystyki odwie</w:t>
      </w:r>
      <w:r>
        <w:t xml:space="preserve">dzin - CMS musi posiadać zintegrowany moduł statystyk dla każdej kategorii, strony i pobieranego pliku. Statystyki muszą posiadać możliwość prezentacji danych za wskazany okres. Statystyki muszą zawierać co najmniej takie informacje jak: </w:t>
      </w:r>
    </w:p>
    <w:p w14:paraId="0F832567" w14:textId="77777777" w:rsidR="00BD438F" w:rsidRDefault="004032A4">
      <w:pPr>
        <w:numPr>
          <w:ilvl w:val="0"/>
          <w:numId w:val="12"/>
        </w:numPr>
        <w:ind w:right="70" w:hanging="360"/>
      </w:pPr>
      <w:r>
        <w:t>liczba wejść na s</w:t>
      </w:r>
      <w:r>
        <w:t xml:space="preserve">tronę </w:t>
      </w:r>
    </w:p>
    <w:p w14:paraId="353EAD12" w14:textId="77777777" w:rsidR="00BD438F" w:rsidRDefault="004032A4">
      <w:pPr>
        <w:numPr>
          <w:ilvl w:val="0"/>
          <w:numId w:val="12"/>
        </w:numPr>
        <w:ind w:right="70" w:hanging="360"/>
      </w:pPr>
      <w:r>
        <w:t xml:space="preserve">liczba unikalnych gości </w:t>
      </w:r>
    </w:p>
    <w:p w14:paraId="40825E69" w14:textId="77777777" w:rsidR="00BD438F" w:rsidRDefault="004032A4">
      <w:pPr>
        <w:numPr>
          <w:ilvl w:val="0"/>
          <w:numId w:val="12"/>
        </w:numPr>
        <w:ind w:right="70" w:hanging="360"/>
      </w:pPr>
      <w:r>
        <w:t xml:space="preserve">czas trwania odwiedzin </w:t>
      </w:r>
    </w:p>
    <w:p w14:paraId="646CB7EF" w14:textId="77777777" w:rsidR="00BD438F" w:rsidRDefault="004032A4">
      <w:pPr>
        <w:numPr>
          <w:ilvl w:val="0"/>
          <w:numId w:val="12"/>
        </w:numPr>
        <w:ind w:right="70" w:hanging="360"/>
      </w:pPr>
      <w:r>
        <w:t xml:space="preserve">rodzaj używanej przeglądarki </w:t>
      </w:r>
    </w:p>
    <w:p w14:paraId="39D94B34" w14:textId="77777777" w:rsidR="00BD438F" w:rsidRDefault="004032A4">
      <w:pPr>
        <w:numPr>
          <w:ilvl w:val="0"/>
          <w:numId w:val="12"/>
        </w:numPr>
        <w:ind w:right="70" w:hanging="360"/>
      </w:pPr>
      <w:r>
        <w:t xml:space="preserve">rodzaj używanego systemu operacyjnego </w:t>
      </w:r>
    </w:p>
    <w:p w14:paraId="6026DBA3" w14:textId="77777777" w:rsidR="00BD438F" w:rsidRDefault="004032A4">
      <w:pPr>
        <w:numPr>
          <w:ilvl w:val="0"/>
          <w:numId w:val="12"/>
        </w:numPr>
        <w:ind w:right="70" w:hanging="360"/>
      </w:pPr>
      <w:r>
        <w:t xml:space="preserve">adres IP </w:t>
      </w:r>
    </w:p>
    <w:p w14:paraId="4DC4DC92" w14:textId="77777777" w:rsidR="00BD438F" w:rsidRDefault="004032A4">
      <w:pPr>
        <w:numPr>
          <w:ilvl w:val="0"/>
          <w:numId w:val="12"/>
        </w:numPr>
        <w:ind w:right="70" w:hanging="360"/>
      </w:pPr>
      <w:r>
        <w:t xml:space="preserve">najczęściej odwiedzane strony w serwisu </w:t>
      </w:r>
    </w:p>
    <w:p w14:paraId="144EBD82" w14:textId="77777777" w:rsidR="00BD438F" w:rsidRDefault="004032A4">
      <w:pPr>
        <w:numPr>
          <w:ilvl w:val="0"/>
          <w:numId w:val="12"/>
        </w:numPr>
        <w:ind w:right="70" w:hanging="360"/>
      </w:pPr>
      <w:r>
        <w:t xml:space="preserve">System musi umożliwiać wykorzystanie zewnętrznych narzędzi do tworzenia statystyk, np. Google Analytics. System musi odfiltrowywać odwiedziny generowane przez roboty wyszukiwarek internetowych.  </w:t>
      </w:r>
    </w:p>
    <w:p w14:paraId="2BC8F05B" w14:textId="77777777" w:rsidR="00BD438F" w:rsidRDefault="004032A4">
      <w:pPr>
        <w:numPr>
          <w:ilvl w:val="0"/>
          <w:numId w:val="13"/>
        </w:numPr>
        <w:ind w:right="70" w:hanging="360"/>
      </w:pPr>
      <w:r>
        <w:t xml:space="preserve">Strona internetowa musi posiadać mechanizm obsługi błędów – </w:t>
      </w:r>
      <w:r>
        <w:t xml:space="preserve">dedykowane strony informacyjne o występujących błędach (np. błąd 404, czy czasowa niedostępność serwisu). </w:t>
      </w:r>
    </w:p>
    <w:p w14:paraId="56B99B83" w14:textId="77777777" w:rsidR="00BD438F" w:rsidRDefault="004032A4">
      <w:pPr>
        <w:numPr>
          <w:ilvl w:val="0"/>
          <w:numId w:val="13"/>
        </w:numPr>
        <w:ind w:right="70" w:hanging="360"/>
      </w:pPr>
      <w:r>
        <w:t xml:space="preserve">Strona internetowa musi mieć możliwość publikacji załączników w postaci plików MS Office 2000/2003/2007/2010, rtf, </w:t>
      </w:r>
      <w:proofErr w:type="spellStart"/>
      <w:r>
        <w:t>odt</w:t>
      </w:r>
      <w:proofErr w:type="spellEnd"/>
      <w:r>
        <w:t>, plików tekstowych, plików pdf</w:t>
      </w:r>
      <w:r>
        <w:t xml:space="preserve">, jpg, gif, </w:t>
      </w:r>
      <w:proofErr w:type="spellStart"/>
      <w:r>
        <w:t>png</w:t>
      </w:r>
      <w:proofErr w:type="spellEnd"/>
      <w:r>
        <w:t xml:space="preserve">, </w:t>
      </w:r>
      <w:proofErr w:type="spellStart"/>
      <w:r>
        <w:t>mpg</w:t>
      </w:r>
      <w:proofErr w:type="spellEnd"/>
      <w:r>
        <w:t xml:space="preserve">, </w:t>
      </w:r>
      <w:proofErr w:type="spellStart"/>
      <w:r>
        <w:t>mpeg</w:t>
      </w:r>
      <w:proofErr w:type="spellEnd"/>
      <w:r>
        <w:t xml:space="preserve">, mp3, </w:t>
      </w:r>
      <w:proofErr w:type="spellStart"/>
      <w:r>
        <w:t>avi</w:t>
      </w:r>
      <w:proofErr w:type="spellEnd"/>
      <w:r>
        <w:t xml:space="preserve">, </w:t>
      </w:r>
      <w:proofErr w:type="spellStart"/>
      <w:r>
        <w:t>wmv</w:t>
      </w:r>
      <w:proofErr w:type="spellEnd"/>
      <w:r>
        <w:t xml:space="preserve">, zip, </w:t>
      </w:r>
      <w:proofErr w:type="spellStart"/>
      <w:r>
        <w:t>rar</w:t>
      </w:r>
      <w:proofErr w:type="spellEnd"/>
      <w:r>
        <w:t xml:space="preserve"> oraz innych plików dowolnego formatu i określonego rozmiaru. </w:t>
      </w:r>
    </w:p>
    <w:p w14:paraId="298FE33B" w14:textId="77777777" w:rsidR="00BD438F" w:rsidRDefault="004032A4">
      <w:pPr>
        <w:numPr>
          <w:ilvl w:val="0"/>
          <w:numId w:val="13"/>
        </w:numPr>
        <w:ind w:right="70" w:hanging="360"/>
      </w:pPr>
      <w:r>
        <w:t>Musi istnieć możliwość tworzenia dowolnych formularzy na potrzeby serwisu, w tym wysyłania informacji, przy użyciu formatki WWW: „Napisz do na</w:t>
      </w:r>
      <w:r>
        <w:t xml:space="preserve">s” – odpowiedzi powinny zostać oraz wysłane na wskazane adresy e-mail. Tworzenie formularzy musi odbywać się bez konieczności znajomości języków kodowania stron internetowych. </w:t>
      </w:r>
    </w:p>
    <w:p w14:paraId="100D24D4" w14:textId="77777777" w:rsidR="00BD438F" w:rsidRDefault="004032A4">
      <w:pPr>
        <w:numPr>
          <w:ilvl w:val="0"/>
          <w:numId w:val="13"/>
        </w:numPr>
        <w:ind w:right="70" w:hanging="360"/>
      </w:pPr>
      <w:r>
        <w:t>Strona internetowa powinna automatycznie dostosowywać się do rozdzielności moni</w:t>
      </w:r>
      <w:r>
        <w:t xml:space="preserve">tora. </w:t>
      </w:r>
    </w:p>
    <w:p w14:paraId="634A9D0C" w14:textId="77777777" w:rsidR="00BD438F" w:rsidRDefault="004032A4">
      <w:pPr>
        <w:numPr>
          <w:ilvl w:val="0"/>
          <w:numId w:val="13"/>
        </w:numPr>
        <w:ind w:right="70" w:hanging="360"/>
      </w:pPr>
      <w:r>
        <w:t xml:space="preserve">Zapewnione musi być pełne zarządzanie systemem banerów na całej stronie. Mechanizm powinien umożliwiać wymiennie umieszczanie banerów. </w:t>
      </w:r>
    </w:p>
    <w:p w14:paraId="4077D2DD" w14:textId="77777777" w:rsidR="00BD438F" w:rsidRDefault="004032A4">
      <w:pPr>
        <w:numPr>
          <w:ilvl w:val="0"/>
          <w:numId w:val="13"/>
        </w:numPr>
        <w:ind w:right="70" w:hanging="360"/>
      </w:pPr>
      <w:r>
        <w:t xml:space="preserve">Musi być zapewniona możliwość wyszukiwania treści na portalu </w:t>
      </w:r>
    </w:p>
    <w:p w14:paraId="4FE14BA4" w14:textId="77777777" w:rsidR="00BD438F" w:rsidRDefault="004032A4">
      <w:pPr>
        <w:numPr>
          <w:ilvl w:val="0"/>
          <w:numId w:val="13"/>
        </w:numPr>
        <w:ind w:right="70" w:hanging="360"/>
      </w:pPr>
      <w:r>
        <w:t xml:space="preserve">Musi być zapewniona możliwość przeformatowania publikacji na stronie na format do druku. </w:t>
      </w:r>
    </w:p>
    <w:p w14:paraId="111FA6E0" w14:textId="77777777" w:rsidR="00BD438F" w:rsidRDefault="004032A4">
      <w:pPr>
        <w:numPr>
          <w:ilvl w:val="0"/>
          <w:numId w:val="13"/>
        </w:numPr>
        <w:ind w:right="70" w:hanging="360"/>
      </w:pPr>
      <w:r>
        <w:t>Zamawiający musi stworzyć pełne drzewo strukturalne serwisu WWW jak i strony BIP wraz z uzupełnieniem dostarczonych treści w ilości maksymalnie 40 podstron statycznyc</w:t>
      </w:r>
      <w:r>
        <w:t xml:space="preserve">h w ramach WWW i 30 aktualności (bez korekty treści) oraz 20 podstron statycznych z najnowszymi i aktualnymi informacjami w BIP. </w:t>
      </w:r>
    </w:p>
    <w:p w14:paraId="0651A01E" w14:textId="77777777" w:rsidR="00BD438F" w:rsidRDefault="004032A4">
      <w:pPr>
        <w:numPr>
          <w:ilvl w:val="0"/>
          <w:numId w:val="13"/>
        </w:numPr>
        <w:ind w:right="70" w:hanging="360"/>
      </w:pPr>
      <w:r>
        <w:t xml:space="preserve">META </w:t>
      </w:r>
      <w:proofErr w:type="spellStart"/>
      <w:r>
        <w:t>Tagi</w:t>
      </w:r>
      <w:proofErr w:type="spellEnd"/>
      <w:r>
        <w:t xml:space="preserve"> oraz TITLE powinny być generowane dla każdej podstrony. </w:t>
      </w:r>
    </w:p>
    <w:p w14:paraId="04784FFB" w14:textId="77777777" w:rsidR="00BD438F" w:rsidRDefault="004032A4">
      <w:pPr>
        <w:numPr>
          <w:ilvl w:val="0"/>
          <w:numId w:val="13"/>
        </w:numPr>
        <w:ind w:right="70" w:hanging="360"/>
      </w:pPr>
      <w:r>
        <w:t>Zabezpieczenie przed atakami Dos/</w:t>
      </w:r>
      <w:proofErr w:type="spellStart"/>
      <w:r>
        <w:t>Ddos</w:t>
      </w:r>
      <w:proofErr w:type="spellEnd"/>
      <w:r>
        <w:t xml:space="preserve">. </w:t>
      </w:r>
    </w:p>
    <w:p w14:paraId="16A102B0" w14:textId="77777777" w:rsidR="00BD438F" w:rsidRDefault="004032A4">
      <w:pPr>
        <w:spacing w:after="0" w:line="259" w:lineRule="auto"/>
        <w:ind w:left="96" w:firstLine="0"/>
        <w:jc w:val="left"/>
      </w:pPr>
      <w:r>
        <w:t xml:space="preserve"> </w:t>
      </w:r>
    </w:p>
    <w:p w14:paraId="39F0DDC0" w14:textId="77777777" w:rsidR="00BD438F" w:rsidRDefault="004032A4">
      <w:pPr>
        <w:spacing w:after="0" w:line="249" w:lineRule="auto"/>
        <w:ind w:left="91" w:right="67"/>
      </w:pPr>
      <w:r>
        <w:rPr>
          <w:color w:val="C9211E"/>
        </w:rPr>
        <w:t>Wykonawca przedst</w:t>
      </w:r>
      <w:r>
        <w:rPr>
          <w:color w:val="C9211E"/>
        </w:rPr>
        <w:t>awi 1 koncept graficzny (projekt) strony, zgodne z aktualnymi trendami w projektowaniu serwisów internetowych. Koncepcja będzie pokazywać sposób działania podstawowych funkcjonalności na stronie (projekty graficzne wyglądu strony głównej i wybranych podstr</w:t>
      </w:r>
      <w:r>
        <w:rPr>
          <w:color w:val="C9211E"/>
        </w:rPr>
        <w:t xml:space="preserve">on). Projekt powinien uwzględniać krótki czas ładowania strony, jasność przekazu, czytelność projektu, możliwość ustawienia nasycenia barw pozwalającego na zastosowanie kolorystyki w odcieniach szarości (do zastosowania z poziomu CMS), skalowanie </w:t>
      </w:r>
      <w:r>
        <w:rPr>
          <w:color w:val="C9211E"/>
        </w:rPr>
        <w:lastRenderedPageBreak/>
        <w:t xml:space="preserve">strony w </w:t>
      </w:r>
      <w:r>
        <w:rPr>
          <w:color w:val="C9211E"/>
        </w:rPr>
        <w:t>zależności od rozdzielczości i urządzenia stosowanego przez użytkownika. Projekt powinien zapewniać spójność wizualną wszystkich stron i podstron.</w:t>
      </w:r>
      <w:r>
        <w:rPr>
          <w:rFonts w:ascii="Calibri" w:eastAsia="Calibri" w:hAnsi="Calibri" w:cs="Calibri"/>
          <w:color w:val="C9211E"/>
        </w:rPr>
        <w:t xml:space="preserve"> </w:t>
      </w:r>
    </w:p>
    <w:p w14:paraId="6877D0FC" w14:textId="77777777" w:rsidR="00BD438F" w:rsidRDefault="004032A4">
      <w:pPr>
        <w:spacing w:after="0" w:line="259" w:lineRule="auto"/>
        <w:ind w:left="96" w:firstLine="0"/>
        <w:jc w:val="left"/>
      </w:pPr>
      <w:r>
        <w:t xml:space="preserve"> </w:t>
      </w:r>
    </w:p>
    <w:p w14:paraId="57994344" w14:textId="77777777" w:rsidR="00BD438F" w:rsidRDefault="004032A4">
      <w:pPr>
        <w:ind w:left="106" w:right="70"/>
      </w:pPr>
      <w:r>
        <w:t>W ramach zamówienia (realizacja Etapu II) Wykonawca przygotuje prototyp strony, który Zamawiający będzie m</w:t>
      </w:r>
      <w:r>
        <w:t>ógł przetestować wewnętrznie przed przygotowaniem ostatecznej wersji. Prototyp serwisu będzie zainstalowany w miejscu pozostającym w dyspozycji Wykonawcy. Wykonawca udostępni Zamawiającemu serwis do testowania. Wykonawca uwzględni uwagi Zamawiającego dotyc</w:t>
      </w:r>
      <w:r>
        <w:t>zące funkcjonowania prototypu strony, których zgłaszanie i uwzględnianie odbywa się na zasadach określonych umową. Po przetestowaniu prototypu Wykonawca zainstaluje wersję zaakceptowaną na serwerze Zamawiającego. Warunkiem przyjęcia serwisu przez Zamawiają</w:t>
      </w:r>
      <w:r>
        <w:t xml:space="preserve">cego jest jego niezakłócone działanie na serwerze Zamawiającego.  </w:t>
      </w:r>
    </w:p>
    <w:p w14:paraId="2DB65AE0" w14:textId="77777777" w:rsidR="00BD438F" w:rsidRDefault="004032A4">
      <w:pPr>
        <w:ind w:left="106" w:right="70"/>
      </w:pPr>
      <w:r>
        <w:t xml:space="preserve">W przypadku stwierdzenia nieprawidłowości Wykonawca będzie zobowiązany do wniesienia poprawek. Zamawiający zastrzega sobie dokonanie czynności sprawdzających i testowych w okresie do 5 dni </w:t>
      </w:r>
      <w:r>
        <w:t xml:space="preserve">roboczych. </w:t>
      </w:r>
    </w:p>
    <w:p w14:paraId="47C90EAE" w14:textId="77777777" w:rsidR="00BD438F" w:rsidRDefault="004032A4">
      <w:pPr>
        <w:ind w:left="106" w:right="70"/>
      </w:pPr>
      <w:r>
        <w:t>Przez czynność dostarczenia Zamawiającemu Przedmiotu umowy Strony rozumieją dostarczenie zmodyfikowanych wersji stron internetowych zainstalowanych (w pełni funkcjonalnych i działających) na dedykowanym hostingu, będącym w posiadaniu Zamawiając</w:t>
      </w:r>
      <w:r>
        <w:t>ego, dostarczenie i osadzenie na stronach oraz dostarczenie Deklaracji dostępności, sporządzonej zgodnie z przepisami ustawy o dostępności cyfrowej stron internetowych i aplikacji mobilnych podmiotów publicznych oraz dokonania przez Zamawiającego - w trakc</w:t>
      </w:r>
      <w:r>
        <w:t xml:space="preserve">ie przeprowadzanego odbioru – sprawdzenia (testów) funkcjonalności stron internetowych i weryfikacji czy dostosowane przez Wykonawcę strony internetowe w pełni spełnia wymagania określone w załączniku nr 5 do niniejszej umowy. </w:t>
      </w:r>
      <w:r>
        <w:rPr>
          <w:color w:val="C9211E"/>
        </w:rPr>
        <w:t>Zamawiający zastrzega sobie p</w:t>
      </w:r>
      <w:r>
        <w:rPr>
          <w:color w:val="C9211E"/>
        </w:rPr>
        <w:t>rawo do zgłoszenia poprawek w odebranym przedmiocie zamówienia po końcowym audycie dostępności ze strony Ministerstwa Zdrowia w projekcie „Dostępność Plus”. Wykonawca dokona poprawek w ciągu 5 dni roboczych.</w:t>
      </w:r>
      <w:r>
        <w:t xml:space="preserve"> </w:t>
      </w:r>
    </w:p>
    <w:p w14:paraId="0744F1BF" w14:textId="77777777" w:rsidR="00BD438F" w:rsidRDefault="004032A4">
      <w:pPr>
        <w:spacing w:after="0" w:line="259" w:lineRule="auto"/>
        <w:ind w:left="96" w:firstLine="0"/>
        <w:jc w:val="left"/>
      </w:pPr>
      <w:r>
        <w:t xml:space="preserve"> </w:t>
      </w:r>
    </w:p>
    <w:p w14:paraId="7AFAD944" w14:textId="77777777" w:rsidR="00BD438F" w:rsidRDefault="004032A4">
      <w:pPr>
        <w:tabs>
          <w:tab w:val="center" w:pos="3478"/>
          <w:tab w:val="center" w:pos="5845"/>
          <w:tab w:val="right" w:pos="9247"/>
        </w:tabs>
        <w:spacing w:after="11" w:line="249" w:lineRule="auto"/>
        <w:ind w:left="0" w:firstLine="0"/>
        <w:jc w:val="left"/>
      </w:pPr>
      <w:r>
        <w:rPr>
          <w:b/>
        </w:rPr>
        <w:t xml:space="preserve">Przekazanie </w:t>
      </w:r>
      <w:r>
        <w:rPr>
          <w:b/>
        </w:rPr>
        <w:tab/>
        <w:t xml:space="preserve">strony </w:t>
      </w:r>
      <w:r>
        <w:rPr>
          <w:b/>
        </w:rPr>
        <w:tab/>
        <w:t xml:space="preserve">i </w:t>
      </w:r>
      <w:r>
        <w:rPr>
          <w:b/>
        </w:rPr>
        <w:tab/>
        <w:t xml:space="preserve">dokumentacji.  </w:t>
      </w:r>
    </w:p>
    <w:p w14:paraId="046DFE57" w14:textId="77777777" w:rsidR="00BD438F" w:rsidRDefault="004032A4">
      <w:pPr>
        <w:ind w:left="106" w:right="70"/>
      </w:pPr>
      <w:r>
        <w:t>Warst</w:t>
      </w:r>
      <w:r>
        <w:t xml:space="preserve">wa kodowa strony internetowej i CMS musi być jawna i dostarczona w sposób umożliwiający Zamawiającemu pełne prześledzenie ich działania. Zabronione jest korzystanie z mechanizmów szyfrujących typu </w:t>
      </w:r>
      <w:proofErr w:type="spellStart"/>
      <w:r>
        <w:t>ioncube</w:t>
      </w:r>
      <w:proofErr w:type="spellEnd"/>
      <w:r>
        <w:t>. Wykonawca otrzyma od Zamawiającego dostęp ftp z up</w:t>
      </w:r>
      <w:r>
        <w:t>rawnieniami administratora do serwera produkcyjnego, na którym uruchomi stronę produkcyjną i przekaże Zamawiającemu działający serwis z kompletem plików i kodów źródłowych, w pełnej funkcjonalności, z odpowiednimi hasłami na nośnikach elektronicznych (pend</w:t>
      </w:r>
      <w:r>
        <w:t>rive, dysk zewnętrzny). Wykonawca przekaże także dokumentację techniczną strony oraz instrukcję obsługi strony. Instrukcja (z elementami graficznymi) powinna obejmować wszystkie działania dotyczące rozbudowy struktury i edycji treści na stronie oraz być po</w:t>
      </w:r>
      <w:r>
        <w:t xml:space="preserve">dzielona na części dla administratora i dla edytorów. Dokumenty powinny zostać przekazane w postaci elektronicznej (pendrive, dysk zewnętrzny lub na chmurę </w:t>
      </w:r>
      <w:proofErr w:type="spellStart"/>
      <w:r>
        <w:t>cmradzymin</w:t>
      </w:r>
      <w:proofErr w:type="spellEnd"/>
      <w:r>
        <w:t>). Wykonawca przekaże Zamawiającemu również instrukcję instalacji i konfiguracji CMS; a ta</w:t>
      </w:r>
      <w:r>
        <w:t xml:space="preserve">kże przeprowadzi szkolenie z obsługi CMS dla co najmniej czterech osób wskazanych przez Zamawiającego w jego siedzibie bądź online. </w:t>
      </w:r>
    </w:p>
    <w:p w14:paraId="0AC3142B" w14:textId="77777777" w:rsidR="00BD438F" w:rsidRDefault="004032A4">
      <w:pPr>
        <w:ind w:left="106" w:right="70"/>
      </w:pPr>
      <w:r>
        <w:t>Potwierdzeniem odbioru zrealizowanego zamówienia będzie protokół odbioru podpisany przez obie strony. Wykonawca wraz z komp</w:t>
      </w:r>
      <w:r>
        <w:t>letnym kodem źródłowym i pełną kopią bezpieczeństwa serwisu musi przekazać Zamawiającemu nieodpłatnie wszystkie licencje niezbędne do prawidłowego działania serwisu (w tym uprawnienia do korzystania z ew. zakupionych plug-inów bez ograniczeń czasowych i te</w:t>
      </w:r>
      <w:r>
        <w:t xml:space="preserve">rytorialnych wraz z nieograniczonym wsparciem i aktualizacją do najnowszych wersji przez okres do najmniej 5 lat). Wykonawca przeniesie na Zamawiającego autorskie prawa majątkowe do strony, a także użytych do jej wykonanie materiałów.  </w:t>
      </w:r>
    </w:p>
    <w:p w14:paraId="78E970D0" w14:textId="77777777" w:rsidR="00BD438F" w:rsidRDefault="004032A4">
      <w:pPr>
        <w:spacing w:after="0" w:line="259" w:lineRule="auto"/>
        <w:ind w:left="96" w:firstLine="0"/>
        <w:jc w:val="left"/>
      </w:pPr>
      <w:r>
        <w:t xml:space="preserve"> </w:t>
      </w:r>
    </w:p>
    <w:p w14:paraId="2E99C86F" w14:textId="77777777" w:rsidR="00BD438F" w:rsidRDefault="004032A4">
      <w:pPr>
        <w:spacing w:after="11" w:line="249" w:lineRule="auto"/>
        <w:ind w:left="91"/>
        <w:jc w:val="left"/>
      </w:pPr>
      <w:r>
        <w:rPr>
          <w:b/>
        </w:rPr>
        <w:t xml:space="preserve">Wytyczne – CMS </w:t>
      </w:r>
    </w:p>
    <w:p w14:paraId="5CAB2151" w14:textId="77777777" w:rsidR="00BD438F" w:rsidRDefault="004032A4">
      <w:pPr>
        <w:numPr>
          <w:ilvl w:val="0"/>
          <w:numId w:val="14"/>
        </w:numPr>
        <w:ind w:right="70" w:hanging="360"/>
      </w:pPr>
      <w:r>
        <w:t>C</w:t>
      </w:r>
      <w:r>
        <w:t xml:space="preserve">MS powinien być intuicyjny, przejrzysty, funkcjonalny, wyposażony w polski interfejs, </w:t>
      </w:r>
    </w:p>
    <w:p w14:paraId="2C29F5D8" w14:textId="77777777" w:rsidR="00BD438F" w:rsidRDefault="004032A4">
      <w:pPr>
        <w:numPr>
          <w:ilvl w:val="0"/>
          <w:numId w:val="14"/>
        </w:numPr>
        <w:spacing w:after="27"/>
        <w:ind w:right="70" w:hanging="360"/>
      </w:pPr>
      <w:r>
        <w:t xml:space="preserve">Powinien pozwalać szybką i łatwą publikację treści </w:t>
      </w:r>
      <w:r>
        <w:t>dowolnego typu (artykuły, dokumenty, pliki, zdjęcia, formularze, elementy galerii), bez potrzeby posiadania wiedzy technicznej w szczególności znajomości języka HTML, C.</w:t>
      </w:r>
      <w:r>
        <w:rPr>
          <w:rFonts w:ascii="Arial" w:eastAsia="Arial" w:hAnsi="Arial" w:cs="Arial"/>
        </w:rPr>
        <w:t xml:space="preserve"> </w:t>
      </w:r>
      <w:r>
        <w:t xml:space="preserve">Powinien umożliwiać: </w:t>
      </w:r>
    </w:p>
    <w:p w14:paraId="60C93C01" w14:textId="77777777" w:rsidR="00BD438F" w:rsidRDefault="004032A4">
      <w:pPr>
        <w:numPr>
          <w:ilvl w:val="0"/>
          <w:numId w:val="15"/>
        </w:numPr>
        <w:ind w:right="70" w:hanging="360"/>
      </w:pPr>
      <w:r>
        <w:t xml:space="preserve">bieżące zarządzanie treścią i grafiką oraz ich układem; </w:t>
      </w:r>
    </w:p>
    <w:p w14:paraId="230FD8B8" w14:textId="77777777" w:rsidR="00BD438F" w:rsidRDefault="004032A4">
      <w:pPr>
        <w:numPr>
          <w:ilvl w:val="0"/>
          <w:numId w:val="15"/>
        </w:numPr>
        <w:spacing w:after="26"/>
        <w:ind w:right="70" w:hanging="360"/>
      </w:pPr>
      <w:r>
        <w:lastRenderedPageBreak/>
        <w:t>bieżącą</w:t>
      </w:r>
      <w:r>
        <w:t xml:space="preserve"> aktualizację i rozbudowę serwisu poprzez m.in. tworzenie i dodawanie nowych stron i podstron, nowych szablonów, nowych załączników, modyfikowanie i usuwanie już istniejących stron i podstron, modyfikację i dodawanie nowych materiałów, itp.; </w:t>
      </w:r>
    </w:p>
    <w:p w14:paraId="31F9C2F7" w14:textId="77777777" w:rsidR="00BD438F" w:rsidRDefault="004032A4">
      <w:pPr>
        <w:numPr>
          <w:ilvl w:val="0"/>
          <w:numId w:val="15"/>
        </w:numPr>
        <w:ind w:right="70" w:hanging="360"/>
      </w:pPr>
      <w:r>
        <w:t xml:space="preserve">stały rozwój </w:t>
      </w:r>
      <w:r>
        <w:t>CMS poprzez dodatkowe moduły administracyjne (wtyczki, aplikacje internetowe); D.</w:t>
      </w:r>
      <w:r>
        <w:rPr>
          <w:rFonts w:ascii="Arial" w:eastAsia="Arial" w:hAnsi="Arial" w:cs="Arial"/>
        </w:rPr>
        <w:t xml:space="preserve"> </w:t>
      </w:r>
      <w:r>
        <w:t>Logowanie do CMS dla administratorów oraz redaktorów za pomocą loginu i bezpiecznego hasła (możliwość zmiany haseł użytkowników w panelu administracyjnym), wraz z historią lo</w:t>
      </w:r>
      <w:r>
        <w:t xml:space="preserve">gowania i historią wprowadzanych zmian. </w:t>
      </w:r>
    </w:p>
    <w:p w14:paraId="55B95971" w14:textId="77777777" w:rsidR="00BD438F" w:rsidRDefault="004032A4">
      <w:pPr>
        <w:numPr>
          <w:ilvl w:val="2"/>
          <w:numId w:val="16"/>
        </w:numPr>
        <w:ind w:right="70" w:hanging="360"/>
      </w:pPr>
      <w:r>
        <w:t xml:space="preserve">Powinien zapewniać możliwość zarządzania uprawnieniami użytkowników – edytorów oraz ustawienia </w:t>
      </w:r>
      <w:proofErr w:type="spellStart"/>
      <w:r>
        <w:t>workflow</w:t>
      </w:r>
      <w:proofErr w:type="spellEnd"/>
      <w:r>
        <w:t xml:space="preserve">. </w:t>
      </w:r>
    </w:p>
    <w:p w14:paraId="42A92A7A" w14:textId="77777777" w:rsidR="00BD438F" w:rsidRDefault="004032A4">
      <w:pPr>
        <w:numPr>
          <w:ilvl w:val="2"/>
          <w:numId w:val="16"/>
        </w:numPr>
        <w:ind w:right="70" w:hanging="360"/>
      </w:pPr>
      <w:r>
        <w:t>Powinien zapewniać możliwość sprawdzenia ostatnio wprowadzonych zmian/działań na stronie (również w przypadku</w:t>
      </w:r>
      <w:r>
        <w:t xml:space="preserve"> awarii), </w:t>
      </w:r>
    </w:p>
    <w:p w14:paraId="6ECF6FC5" w14:textId="77777777" w:rsidR="00BD438F" w:rsidRDefault="004032A4">
      <w:pPr>
        <w:numPr>
          <w:ilvl w:val="2"/>
          <w:numId w:val="16"/>
        </w:numPr>
        <w:ind w:right="70" w:hanging="360"/>
      </w:pPr>
      <w:r>
        <w:t>CMS powinien zapewniać możliwość zarządzania strukturą strony, w tym możliwość samodzielnej budowy wielopoziomowego menu i jego modyfikacji oraz konfiguracji sposobu wyświetlania. Tytuł strony powinien automatycznie stać się częścią odnośnika do</w:t>
      </w:r>
      <w:r>
        <w:t xml:space="preserve"> tej strony, przy możliwości zmiany nazwy strony bez równoczesnej zmiany tytułu strony. </w:t>
      </w:r>
    </w:p>
    <w:p w14:paraId="26FFD686" w14:textId="77777777" w:rsidR="00BD438F" w:rsidRDefault="004032A4">
      <w:pPr>
        <w:numPr>
          <w:ilvl w:val="2"/>
          <w:numId w:val="16"/>
        </w:numPr>
        <w:ind w:right="70" w:hanging="360"/>
      </w:pPr>
      <w:r>
        <w:t xml:space="preserve">Po opublikowaniu danej strony, odnośnik do niej powinien automatycznie pojawić się w mapie serwisu. </w:t>
      </w:r>
    </w:p>
    <w:p w14:paraId="3FD59331" w14:textId="77777777" w:rsidR="00BD438F" w:rsidRDefault="004032A4">
      <w:pPr>
        <w:numPr>
          <w:ilvl w:val="2"/>
          <w:numId w:val="16"/>
        </w:numPr>
        <w:ind w:right="70" w:hanging="360"/>
      </w:pPr>
      <w:r>
        <w:t>CMS powinien zawierać ścieżkę nawigacyjną (</w:t>
      </w:r>
      <w:proofErr w:type="spellStart"/>
      <w:r>
        <w:t>breadcrumbs</w:t>
      </w:r>
      <w:proofErr w:type="spellEnd"/>
      <w:r>
        <w:t>), by umożli</w:t>
      </w:r>
      <w:r>
        <w:t xml:space="preserve">wić użytkownikowi orientowanie się, w jakim miejscu w strukturze serwisu się znajduje oraz powrót do wyższych poziomów struktury serwisu. </w:t>
      </w:r>
    </w:p>
    <w:p w14:paraId="7F7CA7B2" w14:textId="77777777" w:rsidR="00BD438F" w:rsidRDefault="004032A4">
      <w:pPr>
        <w:numPr>
          <w:ilvl w:val="2"/>
          <w:numId w:val="16"/>
        </w:numPr>
        <w:spacing w:after="31"/>
        <w:ind w:right="70" w:hanging="360"/>
      </w:pPr>
      <w:r>
        <w:t>CMS powinien zapewniać edytor WYSIWYG, zapewniający możliwość edycji tekstów w sposób typowy dla popularnych pakietów</w:t>
      </w:r>
      <w:r>
        <w:t xml:space="preserve"> biurowych, takich jak MS Word. Edytor powinien posiadać co najmniej takie funkcje jak: </w:t>
      </w:r>
    </w:p>
    <w:p w14:paraId="6C3A6341" w14:textId="77777777" w:rsidR="00BD438F" w:rsidRDefault="004032A4">
      <w:pPr>
        <w:numPr>
          <w:ilvl w:val="0"/>
          <w:numId w:val="15"/>
        </w:numPr>
        <w:ind w:right="70" w:hanging="360"/>
      </w:pPr>
      <w:r>
        <w:t xml:space="preserve">pole format zawierające predefiniowane elementy strukturalne treści, </w:t>
      </w:r>
    </w:p>
    <w:p w14:paraId="16FE9DBE" w14:textId="77777777" w:rsidR="00BD438F" w:rsidRDefault="004032A4">
      <w:pPr>
        <w:numPr>
          <w:ilvl w:val="0"/>
          <w:numId w:val="15"/>
        </w:numPr>
        <w:ind w:right="70" w:hanging="360"/>
      </w:pPr>
      <w:r>
        <w:t xml:space="preserve">pole styl zawierające predefiniowane style CSS zgodne z koncepcją graficzną strony, </w:t>
      </w:r>
    </w:p>
    <w:p w14:paraId="40F62F81" w14:textId="77777777" w:rsidR="00BD438F" w:rsidRDefault="004032A4">
      <w:pPr>
        <w:numPr>
          <w:ilvl w:val="0"/>
          <w:numId w:val="15"/>
        </w:numPr>
        <w:ind w:right="70" w:hanging="360"/>
      </w:pPr>
      <w:r>
        <w:t xml:space="preserve">opcje: kopiuj, wytnij, wklej, wklej jako czysty tekst, znajdź, zamień, zaznacz wszystko, usuń </w:t>
      </w:r>
    </w:p>
    <w:p w14:paraId="3F894B85" w14:textId="77777777" w:rsidR="00BD438F" w:rsidRDefault="004032A4">
      <w:pPr>
        <w:numPr>
          <w:ilvl w:val="0"/>
          <w:numId w:val="15"/>
        </w:numPr>
        <w:ind w:right="70" w:hanging="360"/>
      </w:pPr>
      <w:r>
        <w:t>formatowanie, pogrubienie, kursywa, podkreślenie, indeks górny, indeks dolny, numerowanie i punktowanie, wcięcie, wyrównaj do lewej, prawej, wyjustuj, wstaw/edyt</w:t>
      </w:r>
      <w:r>
        <w:t xml:space="preserve">uj/usuń grafikę, hiperłącze, wstaw/edytuj tabelę, zmień kolor czcionki, </w:t>
      </w:r>
    </w:p>
    <w:p w14:paraId="1122F720" w14:textId="77777777" w:rsidR="00BD438F" w:rsidRDefault="004032A4">
      <w:pPr>
        <w:numPr>
          <w:ilvl w:val="0"/>
          <w:numId w:val="15"/>
        </w:numPr>
        <w:ind w:right="70" w:hanging="360"/>
      </w:pPr>
      <w:r>
        <w:t xml:space="preserve">edytor tekstowy </w:t>
      </w:r>
      <w:proofErr w:type="spellStart"/>
      <w:r>
        <w:t>html</w:t>
      </w:r>
      <w:proofErr w:type="spellEnd"/>
      <w:r>
        <w:t xml:space="preserve"> danej strony/podstrony, </w:t>
      </w:r>
    </w:p>
    <w:p w14:paraId="056F36E2" w14:textId="77777777" w:rsidR="00BD438F" w:rsidRDefault="004032A4">
      <w:pPr>
        <w:numPr>
          <w:ilvl w:val="0"/>
          <w:numId w:val="15"/>
        </w:numPr>
        <w:ind w:right="70" w:hanging="360"/>
      </w:pPr>
      <w:r>
        <w:t xml:space="preserve">podgląd strony, , </w:t>
      </w:r>
    </w:p>
    <w:p w14:paraId="16992EAE" w14:textId="77777777" w:rsidR="00BD438F" w:rsidRDefault="004032A4">
      <w:pPr>
        <w:numPr>
          <w:ilvl w:val="0"/>
          <w:numId w:val="15"/>
        </w:numPr>
        <w:ind w:right="70" w:hanging="360"/>
      </w:pPr>
      <w:r>
        <w:t>możliwość wyboru opcji „pokaż na stronie głównej”, z możliwością ręcznego lub automatycznego (po określonym czasie) us</w:t>
      </w:r>
      <w:r>
        <w:t xml:space="preserve">unięcia wyświetlania danego artykułu/aktualności ze strony głównej. </w:t>
      </w:r>
    </w:p>
    <w:p w14:paraId="0DA093FE" w14:textId="77777777" w:rsidR="00BD438F" w:rsidRDefault="004032A4">
      <w:pPr>
        <w:numPr>
          <w:ilvl w:val="1"/>
          <w:numId w:val="15"/>
        </w:numPr>
        <w:ind w:right="70" w:hanging="360"/>
      </w:pPr>
      <w:r>
        <w:t xml:space="preserve">Praca w edytorze powinna być możliwa z poziomu przeglądarki internetowej, bez konieczności instalacji dodatkowego oprogramowania. </w:t>
      </w:r>
    </w:p>
    <w:p w14:paraId="645A3563" w14:textId="77777777" w:rsidR="00BD438F" w:rsidRDefault="004032A4">
      <w:pPr>
        <w:numPr>
          <w:ilvl w:val="1"/>
          <w:numId w:val="15"/>
        </w:numPr>
        <w:ind w:right="70" w:hanging="360"/>
      </w:pPr>
      <w:r>
        <w:t>Elementy graficzne dołączane do tekstów muszą mieć możli</w:t>
      </w:r>
      <w:r>
        <w:t xml:space="preserve">wość skalowania do dowolnych rozmiarów, wstawiania tekstu alternatywnego, definiowania miejsca położenia, wielkości, sposobu wyrównania tekstu i otwarcia w nowym oknie. </w:t>
      </w:r>
    </w:p>
    <w:p w14:paraId="73BF070E" w14:textId="77777777" w:rsidR="00BD438F" w:rsidRDefault="004032A4">
      <w:pPr>
        <w:numPr>
          <w:ilvl w:val="1"/>
          <w:numId w:val="15"/>
        </w:numPr>
        <w:ind w:right="70" w:hanging="360"/>
      </w:pPr>
      <w:r>
        <w:t xml:space="preserve">Galeria: CMS powinien posiadać możliwość prezentowania załączników graficznych w postaci galerii, w tym udostępnienia galerii zdjęć/grafik jako wydzielonych stron serwisu oraz w ramach stron z artykułami: </w:t>
      </w:r>
    </w:p>
    <w:p w14:paraId="027E9A1A" w14:textId="77777777" w:rsidR="00BD438F" w:rsidRDefault="004032A4">
      <w:pPr>
        <w:numPr>
          <w:ilvl w:val="0"/>
          <w:numId w:val="15"/>
        </w:numPr>
        <w:spacing w:after="25"/>
        <w:ind w:right="70" w:hanging="360"/>
      </w:pPr>
      <w:r>
        <w:t>galeria powinna być prezentowana w postaci miniatu</w:t>
      </w:r>
      <w:r>
        <w:t xml:space="preserve">r, z możliwością powiększenia ich do ustalonego rozmiaru i pełnego oryginalnego rozmiaru, </w:t>
      </w:r>
    </w:p>
    <w:p w14:paraId="4DEA8E38" w14:textId="77777777" w:rsidR="00BD438F" w:rsidRDefault="004032A4">
      <w:pPr>
        <w:numPr>
          <w:ilvl w:val="0"/>
          <w:numId w:val="15"/>
        </w:numPr>
        <w:ind w:right="70" w:hanging="360"/>
      </w:pPr>
      <w:r>
        <w:t>widok powiększenia nie może być blokowany przez systemy blokujące okna typu „pop-</w:t>
      </w:r>
      <w:proofErr w:type="spellStart"/>
      <w:r>
        <w:t>up</w:t>
      </w:r>
      <w:proofErr w:type="spellEnd"/>
      <w:r>
        <w:t xml:space="preserve">” przeglądarek, </w:t>
      </w:r>
      <w:r>
        <w:rPr>
          <w:rFonts w:ascii="Segoe UI Symbol" w:eastAsia="Segoe UI Symbol" w:hAnsi="Segoe UI Symbol" w:cs="Segoe UI Symbol"/>
        </w:rPr>
        <w:t>•</w:t>
      </w:r>
      <w:r>
        <w:rPr>
          <w:rFonts w:ascii="Arial" w:eastAsia="Arial" w:hAnsi="Arial" w:cs="Arial"/>
        </w:rPr>
        <w:t xml:space="preserve"> </w:t>
      </w:r>
      <w:r>
        <w:t>CMS musi otwierać widok powiększenia przy wyłączonej w przegląda</w:t>
      </w:r>
      <w:r>
        <w:t xml:space="preserve">rce obsłudze JavaScript, </w:t>
      </w:r>
    </w:p>
    <w:p w14:paraId="3A5ECBB8" w14:textId="77777777" w:rsidR="00BD438F" w:rsidRDefault="004032A4">
      <w:pPr>
        <w:numPr>
          <w:ilvl w:val="0"/>
          <w:numId w:val="15"/>
        </w:numPr>
        <w:spacing w:after="26"/>
        <w:ind w:right="70" w:hanging="360"/>
      </w:pPr>
      <w:r>
        <w:t xml:space="preserve">Powinna być zapewniona możliwość zamieszczania podpisów zdjęć/grafik przy rozdzieleniu podpisu od atrybutu „Alt” przypisanego do pliku graficznego. </w:t>
      </w:r>
    </w:p>
    <w:p w14:paraId="61BA265C" w14:textId="77777777" w:rsidR="00BD438F" w:rsidRDefault="004032A4">
      <w:pPr>
        <w:numPr>
          <w:ilvl w:val="0"/>
          <w:numId w:val="15"/>
        </w:numPr>
        <w:ind w:right="70" w:hanging="360"/>
      </w:pPr>
      <w:r>
        <w:lastRenderedPageBreak/>
        <w:t>Pliki graficzne w galerii powinny podlegać normalizacji zgodnie z konfiguracją do</w:t>
      </w:r>
      <w:r>
        <w:t xml:space="preserve">t. rozmiaru miniaturki oraz rozmiaru zdjęcia, tzn. konwersji do określonego wymiaru i stopnia kompresji, zarówno dla miniaturki, jak i dla oryginalnego zdjęcia/grafiki. </w:t>
      </w:r>
    </w:p>
    <w:p w14:paraId="3D5E936E" w14:textId="77777777" w:rsidR="00BD438F" w:rsidRDefault="004032A4">
      <w:pPr>
        <w:numPr>
          <w:ilvl w:val="1"/>
          <w:numId w:val="15"/>
        </w:numPr>
        <w:ind w:right="70" w:hanging="360"/>
      </w:pPr>
      <w:r>
        <w:t>CMS powinien umożliwiać podgląd strony na każdym etapie redakcji w układzie, w jakim b</w:t>
      </w:r>
      <w:r>
        <w:t xml:space="preserve">ędzie ona później wyświetlana w serwisie. </w:t>
      </w:r>
    </w:p>
    <w:p w14:paraId="704AAE09" w14:textId="77777777" w:rsidR="00BD438F" w:rsidRDefault="004032A4">
      <w:pPr>
        <w:numPr>
          <w:ilvl w:val="1"/>
          <w:numId w:val="15"/>
        </w:numPr>
        <w:ind w:right="70" w:hanging="360"/>
      </w:pPr>
      <w:r>
        <w:t xml:space="preserve">W przypadku stron, podstron i innych rodzajów szablonów, w którym edytor chce umieścić dłuższe teksty, treść powinna być </w:t>
      </w:r>
      <w:proofErr w:type="spellStart"/>
      <w:r>
        <w:t>przewijalna</w:t>
      </w:r>
      <w:proofErr w:type="spellEnd"/>
      <w:r>
        <w:t xml:space="preserve"> w taki sposób, aby pasek narzędzi i formatowania był stale widoczny, nawet przy </w:t>
      </w:r>
      <w:r>
        <w:t xml:space="preserve">edycji dalszych fragmentów tekstów. </w:t>
      </w:r>
    </w:p>
    <w:p w14:paraId="7C038F9E" w14:textId="77777777" w:rsidR="00BD438F" w:rsidRDefault="004032A4">
      <w:pPr>
        <w:numPr>
          <w:ilvl w:val="1"/>
          <w:numId w:val="15"/>
        </w:numPr>
        <w:ind w:right="70" w:hanging="360"/>
      </w:pPr>
      <w:r>
        <w:t xml:space="preserve">W odniesieniu do biblioteki plików i mediów, powinna ona udostępniać wgrane pliki i multimedia, a także umożliwiać dodawania nowych, usuwanie plików oraz ich zamianę. Biblioteka powinna umożliwiać swobodne przeglądanie </w:t>
      </w:r>
      <w:r>
        <w:t xml:space="preserve">plików, katalogowanie ich i sortowanie wg daty dodania, nazwy i formatu oraz wg nazwy obszaru tematycznego, którego dotyczy. </w:t>
      </w:r>
    </w:p>
    <w:p w14:paraId="2FA9A672" w14:textId="77777777" w:rsidR="00BD438F" w:rsidRDefault="004032A4">
      <w:pPr>
        <w:numPr>
          <w:ilvl w:val="1"/>
          <w:numId w:val="15"/>
        </w:numPr>
        <w:ind w:right="70" w:hanging="360"/>
      </w:pPr>
      <w:r>
        <w:t>CMS powinien umożliwiać rozbudowywanie jego funkcjonalności w przyszłości przez dowolnego wykonawcę. Należy to rozumieć jako otwar</w:t>
      </w:r>
      <w:r>
        <w:t xml:space="preserve">tość technologiczną oprogramowania na przyszłe modyfikacje w zakresie m.in. rozwiązań architektury strony, brak szyfrowania kodu w wersji źródłowej, pełną dokumentację techniczną. </w:t>
      </w:r>
    </w:p>
    <w:p w14:paraId="1A633B9B" w14:textId="77777777" w:rsidR="00BD438F" w:rsidRDefault="004032A4">
      <w:pPr>
        <w:numPr>
          <w:ilvl w:val="1"/>
          <w:numId w:val="15"/>
        </w:numPr>
        <w:ind w:right="70" w:hanging="360"/>
      </w:pPr>
      <w:r>
        <w:t>CMS powinien zostać skonfigurowany i dostosowany w taki sposób, aby Zamawia</w:t>
      </w:r>
      <w:r>
        <w:t xml:space="preserve">jący w razie potrzeby mógł samodzielnie dokonywać jego aktualizacji, bez powodowania tym samym błędów i zakłóceń w funkcjonowaniu strony. </w:t>
      </w:r>
    </w:p>
    <w:p w14:paraId="6BF27B21" w14:textId="77777777" w:rsidR="00BD438F" w:rsidRDefault="004032A4">
      <w:pPr>
        <w:numPr>
          <w:ilvl w:val="1"/>
          <w:numId w:val="15"/>
        </w:numPr>
        <w:ind w:right="70" w:hanging="360"/>
      </w:pPr>
      <w:r>
        <w:t>CMS powinien umożliwiać prezentację treści na danej stronie/podstronie w podziale na podzbiory (np. dokumenty w podzi</w:t>
      </w:r>
      <w:r>
        <w:t xml:space="preserve">ale na lata), jednocześnie gwarantując publiczną dostępność informacji o każdej aktualizacji dokonanej na danej stronie/podstronie, zgodnie z wymogami BIP. </w:t>
      </w:r>
    </w:p>
    <w:p w14:paraId="506A8850" w14:textId="77777777" w:rsidR="00BD438F" w:rsidRDefault="004032A4">
      <w:pPr>
        <w:numPr>
          <w:ilvl w:val="1"/>
          <w:numId w:val="15"/>
        </w:numPr>
        <w:ind w:right="70" w:hanging="360"/>
      </w:pPr>
      <w:r>
        <w:t>Obsługa błędów – CMS musi zapewniać mechanizm obsługi błędów poprzez przygotowanie „zaślepek”, czyl</w:t>
      </w:r>
      <w:r>
        <w:t>i dostosowanie stron błędów (np. 404) dla każdego z bloków tematycznych w ramach serwisu. CMS musi generować prawidłowe kody błędów http (prawidłowo rozpoznawane przez wyszukiwarki internetowe) dla nieistniejących, przeniesionych lub ukrytych elementów ser</w:t>
      </w:r>
      <w:r>
        <w:t xml:space="preserve">wisu (plików, kategorii, artykułów). </w:t>
      </w:r>
    </w:p>
    <w:p w14:paraId="21FC517C" w14:textId="77777777" w:rsidR="00BD438F" w:rsidRDefault="004032A4">
      <w:pPr>
        <w:numPr>
          <w:ilvl w:val="1"/>
          <w:numId w:val="15"/>
        </w:numPr>
        <w:ind w:right="70" w:hanging="360"/>
      </w:pPr>
      <w:r>
        <w:t xml:space="preserve">CMS musi umożliwiać kopiowanie istniejących stron i tworzenie na podstawie kopii nowej strony przez Redaktora. </w:t>
      </w:r>
    </w:p>
    <w:p w14:paraId="67CED584" w14:textId="77777777" w:rsidR="00BD438F" w:rsidRDefault="004032A4">
      <w:pPr>
        <w:numPr>
          <w:ilvl w:val="1"/>
          <w:numId w:val="15"/>
        </w:numPr>
        <w:ind w:right="70" w:hanging="360"/>
      </w:pPr>
      <w:r>
        <w:t>CMS musi umożliwić przywrócenie dowolnej wcześniejszej wersji treści/strony/pliku. Przywrócona wersja stan</w:t>
      </w:r>
      <w:r>
        <w:t>ie się automatycznie najnowszą wersją, a zastąpiona – poprzednią. W.</w:t>
      </w:r>
      <w:r>
        <w:rPr>
          <w:rFonts w:ascii="Arial" w:eastAsia="Arial" w:hAnsi="Arial" w:cs="Arial"/>
        </w:rPr>
        <w:t xml:space="preserve"> </w:t>
      </w:r>
      <w:r>
        <w:t xml:space="preserve">Formularze –CMS musi umożliwiać: </w:t>
      </w:r>
    </w:p>
    <w:p w14:paraId="04E21022" w14:textId="77777777" w:rsidR="00BD438F" w:rsidRDefault="004032A4">
      <w:pPr>
        <w:numPr>
          <w:ilvl w:val="0"/>
          <w:numId w:val="15"/>
        </w:numPr>
        <w:ind w:right="70" w:hanging="360"/>
      </w:pPr>
      <w:r>
        <w:t xml:space="preserve">tworzenie formularzy i pozwalać na ich umieszczenie w dowolnych miejscach serwisu, </w:t>
      </w:r>
    </w:p>
    <w:p w14:paraId="6F91A065" w14:textId="77777777" w:rsidR="00BD438F" w:rsidRDefault="004032A4">
      <w:pPr>
        <w:numPr>
          <w:ilvl w:val="0"/>
          <w:numId w:val="15"/>
        </w:numPr>
        <w:ind w:right="70" w:hanging="360"/>
      </w:pPr>
      <w:r>
        <w:t xml:space="preserve">przekierowywanie wprowadzanych odpowiedzi na wskazane konta e-mail w </w:t>
      </w:r>
      <w:r>
        <w:t xml:space="preserve">treści wiadomości, , </w:t>
      </w:r>
    </w:p>
    <w:p w14:paraId="40C33DCD" w14:textId="77777777" w:rsidR="00BD438F" w:rsidRDefault="004032A4">
      <w:pPr>
        <w:numPr>
          <w:ilvl w:val="0"/>
          <w:numId w:val="15"/>
        </w:numPr>
        <w:ind w:right="70" w:hanging="360"/>
      </w:pPr>
      <w:r>
        <w:t>zabezpieczenia formularza za pomocą „</w:t>
      </w:r>
      <w:proofErr w:type="spellStart"/>
      <w:r>
        <w:t>Captcha</w:t>
      </w:r>
      <w:proofErr w:type="spellEnd"/>
      <w:r>
        <w:t xml:space="preserve">”, </w:t>
      </w:r>
    </w:p>
    <w:p w14:paraId="1D26A5BC" w14:textId="77777777" w:rsidR="00BD438F" w:rsidRDefault="004032A4">
      <w:pPr>
        <w:numPr>
          <w:ilvl w:val="0"/>
          <w:numId w:val="15"/>
        </w:numPr>
        <w:ind w:right="70" w:hanging="360"/>
      </w:pPr>
      <w:r>
        <w:t xml:space="preserve">w formularzach muszą znaleźć się następujące pola: </w:t>
      </w:r>
    </w:p>
    <w:p w14:paraId="6EB0E2FA" w14:textId="77777777" w:rsidR="00BD438F" w:rsidRDefault="004032A4">
      <w:pPr>
        <w:numPr>
          <w:ilvl w:val="3"/>
          <w:numId w:val="17"/>
        </w:numPr>
        <w:ind w:right="539" w:hanging="360"/>
        <w:jc w:val="left"/>
      </w:pPr>
      <w:r>
        <w:t xml:space="preserve">wyrażenie zgody na przetwarzanie danych osobowych </w:t>
      </w:r>
    </w:p>
    <w:p w14:paraId="13008E2E" w14:textId="77777777" w:rsidR="00BD438F" w:rsidRDefault="004032A4">
      <w:pPr>
        <w:numPr>
          <w:ilvl w:val="3"/>
          <w:numId w:val="17"/>
        </w:numPr>
        <w:ind w:right="539" w:hanging="360"/>
        <w:jc w:val="left"/>
      </w:pPr>
      <w:r>
        <w:t>pole tekstowe jedno- i wieloliniowe, możliwość określenia długości oraz rodzaju zna</w:t>
      </w:r>
      <w:r>
        <w:t xml:space="preserve">ków do wprowadzenia </w:t>
      </w:r>
    </w:p>
    <w:p w14:paraId="175B29D8" w14:textId="77777777" w:rsidR="00BD438F" w:rsidRDefault="004032A4">
      <w:pPr>
        <w:numPr>
          <w:ilvl w:val="3"/>
          <w:numId w:val="17"/>
        </w:numPr>
        <w:spacing w:after="14"/>
        <w:ind w:right="539" w:hanging="360"/>
        <w:jc w:val="left"/>
      </w:pPr>
      <w:r>
        <w:t>pole wyboru „</w:t>
      </w:r>
      <w:proofErr w:type="spellStart"/>
      <w:r>
        <w:t>checkbox</w:t>
      </w:r>
      <w:proofErr w:type="spellEnd"/>
      <w:r>
        <w:t xml:space="preserve">” </w:t>
      </w:r>
      <w:r>
        <w:rPr>
          <w:rFonts w:ascii="Courier New" w:eastAsia="Courier New" w:hAnsi="Courier New" w:cs="Courier New"/>
        </w:rPr>
        <w:t>o</w:t>
      </w:r>
      <w:r>
        <w:rPr>
          <w:rFonts w:ascii="Arial" w:eastAsia="Arial" w:hAnsi="Arial" w:cs="Arial"/>
        </w:rPr>
        <w:t xml:space="preserve"> </w:t>
      </w:r>
      <w:r>
        <w:rPr>
          <w:rFonts w:ascii="Arial" w:eastAsia="Arial" w:hAnsi="Arial" w:cs="Arial"/>
        </w:rPr>
        <w:tab/>
      </w:r>
      <w:r>
        <w:t xml:space="preserve">pole wyboru „radio </w:t>
      </w:r>
      <w:proofErr w:type="spellStart"/>
      <w:r>
        <w:t>button</w:t>
      </w:r>
      <w:proofErr w:type="spellEnd"/>
      <w:r>
        <w:t xml:space="preserve">” </w:t>
      </w:r>
      <w:r>
        <w:rPr>
          <w:rFonts w:ascii="Courier New" w:eastAsia="Courier New" w:hAnsi="Courier New" w:cs="Courier New"/>
        </w:rPr>
        <w:t>o</w:t>
      </w:r>
      <w:r>
        <w:rPr>
          <w:rFonts w:ascii="Arial" w:eastAsia="Arial" w:hAnsi="Arial" w:cs="Arial"/>
        </w:rPr>
        <w:t xml:space="preserve"> </w:t>
      </w:r>
      <w:r>
        <w:rPr>
          <w:rFonts w:ascii="Arial" w:eastAsia="Arial" w:hAnsi="Arial" w:cs="Arial"/>
        </w:rPr>
        <w:tab/>
      </w:r>
      <w:r>
        <w:t xml:space="preserve">lista wyboru rozwijana </w:t>
      </w:r>
    </w:p>
    <w:p w14:paraId="1F61009D" w14:textId="77777777" w:rsidR="00BD438F" w:rsidRDefault="004032A4">
      <w:pPr>
        <w:numPr>
          <w:ilvl w:val="3"/>
          <w:numId w:val="17"/>
        </w:numPr>
        <w:spacing w:after="182"/>
        <w:ind w:right="539" w:hanging="360"/>
        <w:jc w:val="left"/>
      </w:pPr>
      <w:r>
        <w:t xml:space="preserve">lista wyboru wyświetlana w całości z możliwością wyboru wielu pozycji </w:t>
      </w:r>
      <w:r>
        <w:rPr>
          <w:rFonts w:ascii="Courier New" w:eastAsia="Courier New" w:hAnsi="Courier New" w:cs="Courier New"/>
        </w:rPr>
        <w:t>o</w:t>
      </w:r>
      <w:r>
        <w:rPr>
          <w:rFonts w:ascii="Arial" w:eastAsia="Arial" w:hAnsi="Arial" w:cs="Arial"/>
        </w:rPr>
        <w:t xml:space="preserve"> </w:t>
      </w:r>
      <w:r>
        <w:rPr>
          <w:rFonts w:ascii="Arial" w:eastAsia="Arial" w:hAnsi="Arial" w:cs="Arial"/>
        </w:rPr>
        <w:tab/>
      </w:r>
      <w:r>
        <w:t xml:space="preserve">pole data z koniecznością potwierdzenia daty pod względem formatu i poprawności </w:t>
      </w:r>
      <w:r>
        <w:rPr>
          <w:rFonts w:ascii="Courier New" w:eastAsia="Courier New" w:hAnsi="Courier New" w:cs="Courier New"/>
        </w:rPr>
        <w:t>o</w:t>
      </w:r>
      <w:r>
        <w:rPr>
          <w:rFonts w:ascii="Arial" w:eastAsia="Arial" w:hAnsi="Arial" w:cs="Arial"/>
        </w:rPr>
        <w:t xml:space="preserve"> </w:t>
      </w:r>
      <w:r>
        <w:rPr>
          <w:rFonts w:ascii="Arial" w:eastAsia="Arial" w:hAnsi="Arial" w:cs="Arial"/>
        </w:rPr>
        <w:tab/>
      </w:r>
      <w:r>
        <w:t xml:space="preserve">przyciski „Wyślij formularz, </w:t>
      </w:r>
    </w:p>
    <w:p w14:paraId="676142E7" w14:textId="77777777" w:rsidR="00BD438F" w:rsidRDefault="004032A4">
      <w:pPr>
        <w:spacing w:after="28"/>
        <w:ind w:left="106" w:right="70"/>
      </w:pPr>
      <w:r>
        <w:t xml:space="preserve">CMS musi umożliwiać: </w:t>
      </w:r>
    </w:p>
    <w:p w14:paraId="195076C8" w14:textId="77777777" w:rsidR="00BD438F" w:rsidRDefault="004032A4">
      <w:pPr>
        <w:numPr>
          <w:ilvl w:val="0"/>
          <w:numId w:val="15"/>
        </w:numPr>
        <w:ind w:right="70" w:hanging="360"/>
      </w:pPr>
      <w:r>
        <w:t xml:space="preserve">zmianę układu i rozmieszczenia pól formularza na stronie,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oznaczenie pola jako wymagalnego i weryfikować jego wypełnie</w:t>
      </w:r>
      <w:r>
        <w:t xml:space="preserve">nie, </w:t>
      </w:r>
    </w:p>
    <w:p w14:paraId="3EE9887C" w14:textId="77777777" w:rsidR="00BD438F" w:rsidRDefault="004032A4">
      <w:pPr>
        <w:numPr>
          <w:ilvl w:val="0"/>
          <w:numId w:val="15"/>
        </w:numPr>
        <w:spacing w:after="26"/>
        <w:ind w:right="70" w:hanging="360"/>
      </w:pPr>
      <w:r>
        <w:t>przypisanie do każdego pola wartości domyślnej. X.</w:t>
      </w:r>
      <w:r>
        <w:rPr>
          <w:rFonts w:ascii="Arial" w:eastAsia="Arial" w:hAnsi="Arial" w:cs="Arial"/>
        </w:rPr>
        <w:t xml:space="preserve"> </w:t>
      </w:r>
      <w:r>
        <w:t xml:space="preserve">Bezpieczeństwo: </w:t>
      </w:r>
    </w:p>
    <w:p w14:paraId="2025CEDF" w14:textId="77777777" w:rsidR="00BD438F" w:rsidRDefault="004032A4">
      <w:pPr>
        <w:numPr>
          <w:ilvl w:val="0"/>
          <w:numId w:val="15"/>
        </w:numPr>
        <w:ind w:right="70" w:hanging="360"/>
      </w:pPr>
      <w:r>
        <w:lastRenderedPageBreak/>
        <w:t xml:space="preserve">Hasła użytkowników muszą być przechowywane w bazie systemu z wykorzystaniem bezpiecznej funkcji skrótu (np. SHA – </w:t>
      </w:r>
      <w:proofErr w:type="spellStart"/>
      <w:r>
        <w:t>Secure</w:t>
      </w:r>
      <w:proofErr w:type="spellEnd"/>
      <w:r>
        <w:t xml:space="preserve"> </w:t>
      </w:r>
      <w:proofErr w:type="spellStart"/>
      <w:r>
        <w:t>Hash</w:t>
      </w:r>
      <w:proofErr w:type="spellEnd"/>
      <w:r>
        <w:t xml:space="preserve"> </w:t>
      </w:r>
      <w:proofErr w:type="spellStart"/>
      <w:r>
        <w:t>Algorithm</w:t>
      </w:r>
      <w:proofErr w:type="spellEnd"/>
      <w:r>
        <w:t xml:space="preserve">), </w:t>
      </w:r>
    </w:p>
    <w:p w14:paraId="657E01F9" w14:textId="77777777" w:rsidR="00BD438F" w:rsidRDefault="004032A4">
      <w:pPr>
        <w:numPr>
          <w:ilvl w:val="0"/>
          <w:numId w:val="15"/>
        </w:numPr>
        <w:spacing w:after="99"/>
        <w:ind w:right="70" w:hanging="360"/>
      </w:pPr>
      <w:r>
        <w:t>CMS musi blokować kilkukrotne jednoczesne l</w:t>
      </w:r>
      <w:r>
        <w:t xml:space="preserve">ogowania się tego samego użytkownika, </w:t>
      </w:r>
    </w:p>
    <w:p w14:paraId="2E1E99CE" w14:textId="77777777" w:rsidR="00BD438F" w:rsidRDefault="004032A4">
      <w:pPr>
        <w:spacing w:after="11" w:line="249" w:lineRule="auto"/>
        <w:ind w:left="91"/>
        <w:jc w:val="left"/>
      </w:pPr>
      <w:r>
        <w:rPr>
          <w:b/>
        </w:rPr>
        <w:t xml:space="preserve">Gwarancja </w:t>
      </w:r>
    </w:p>
    <w:p w14:paraId="66FF4056" w14:textId="77777777" w:rsidR="00BD438F" w:rsidRDefault="004032A4">
      <w:pPr>
        <w:spacing w:after="172"/>
        <w:ind w:left="106" w:right="70"/>
      </w:pPr>
      <w:r>
        <w:t xml:space="preserve">Wykonawca na okres …………..(minimum24 miesiące) od daty podpisania protokołu odbioru udzieli gwarancji na zrealizowany serwis. Gwarancja obejmuje usuwanie wszystkich błędów, które zgłosi Zamawiający lub które zostaną wykryte przez Wykonawcę, a także bieżące </w:t>
      </w:r>
      <w:r>
        <w:t xml:space="preserve">instalowanie poprawek zwiększających bezpieczeństwo serwera, na którym osadzony będzie serwis, i aktualizacji systemu CMS. </w:t>
      </w:r>
      <w:r>
        <w:rPr>
          <w:color w:val="C9211E"/>
        </w:rPr>
        <w:t>Zamawiający zastrzega sobie prawo do zgłoszenia poprawek w odebranym przedmiocie zamówienia po końcowym audycie dostępności ze strony</w:t>
      </w:r>
      <w:r>
        <w:rPr>
          <w:color w:val="C9211E"/>
        </w:rPr>
        <w:t xml:space="preserve"> Ministerstwa Zdrowia w projekcie „Dostępność Plus”. Wykonawca dokona poprawek w ciągu 5 dni roboczych.</w:t>
      </w:r>
      <w:r>
        <w:t xml:space="preserve"> </w:t>
      </w:r>
    </w:p>
    <w:p w14:paraId="69540E8A" w14:textId="77777777" w:rsidR="00BD438F" w:rsidRDefault="004032A4">
      <w:pPr>
        <w:spacing w:after="11" w:line="249" w:lineRule="auto"/>
        <w:ind w:left="91"/>
        <w:jc w:val="left"/>
      </w:pPr>
      <w:r>
        <w:rPr>
          <w:b/>
        </w:rPr>
        <w:t xml:space="preserve">Opieka serwisowa </w:t>
      </w:r>
    </w:p>
    <w:p w14:paraId="58BEA22B" w14:textId="77777777" w:rsidR="00BD438F" w:rsidRDefault="004032A4">
      <w:pPr>
        <w:numPr>
          <w:ilvl w:val="0"/>
          <w:numId w:val="18"/>
        </w:numPr>
        <w:ind w:right="70" w:hanging="360"/>
      </w:pPr>
      <w:r>
        <w:t>Świadczenie usługi doradztwa, helpdesku (doradztwa w zakresie korzystania z CMS i edycji strony oraz naprawy błędów) i dalszego rozwo</w:t>
      </w:r>
      <w:r>
        <w:t xml:space="preserve">ju strony w wymiarze od momentu zakończenia prac zgodnie z wymaganiami określonymi w Formularzu Ofertowym stanowiący załącznik nr 1 do Zapytania Ofertowego . </w:t>
      </w:r>
    </w:p>
    <w:p w14:paraId="246023E3" w14:textId="77777777" w:rsidR="00BD438F" w:rsidRDefault="004032A4">
      <w:pPr>
        <w:numPr>
          <w:ilvl w:val="0"/>
          <w:numId w:val="18"/>
        </w:numPr>
        <w:ind w:right="70" w:hanging="360"/>
      </w:pPr>
      <w:r>
        <w:t>Świadczenie usługi naprawy błędów w działaniu serwisu, które nie wynikają z awarii sprzętu –serwe</w:t>
      </w:r>
      <w:r>
        <w:t xml:space="preserve">ra, tylko z działania CMS. </w:t>
      </w:r>
    </w:p>
    <w:p w14:paraId="174D9442" w14:textId="77777777" w:rsidR="00BD438F" w:rsidRDefault="004032A4">
      <w:pPr>
        <w:numPr>
          <w:ilvl w:val="0"/>
          <w:numId w:val="18"/>
        </w:numPr>
        <w:ind w:right="70" w:hanging="360"/>
      </w:pPr>
      <w:r>
        <w:t xml:space="preserve">Udzielania w godzinach pracy Zamawiającego telefonicznego wsparcia w zakresie eksploatacji serwisu (obsługi systemu zarządzania treścią) w każdy dzień roboczy od godz. 8.00 do 16.00, </w:t>
      </w:r>
    </w:p>
    <w:p w14:paraId="163D64D2" w14:textId="77777777" w:rsidR="00BD438F" w:rsidRDefault="004032A4">
      <w:pPr>
        <w:numPr>
          <w:ilvl w:val="0"/>
          <w:numId w:val="18"/>
        </w:numPr>
        <w:spacing w:after="188" w:line="249" w:lineRule="auto"/>
        <w:ind w:right="70" w:hanging="360"/>
      </w:pPr>
      <w:r>
        <w:t>Udzielania administratorom Zamawiającego wyjaśnień dotyczących użytkowania i eksploatacji wykonanego systemu. 5.</w:t>
      </w:r>
      <w:r>
        <w:rPr>
          <w:rFonts w:ascii="Arial" w:eastAsia="Arial" w:hAnsi="Arial" w:cs="Arial"/>
        </w:rPr>
        <w:t xml:space="preserve"> </w:t>
      </w:r>
      <w:r>
        <w:rPr>
          <w:color w:val="C9211E"/>
        </w:rPr>
        <w:t>Zamawiający zastrzega sobie prawo do zgłoszenia poprawek w odebranym przedmiocie zamówienia po końcowym audycie dostępności ze strony Ministers</w:t>
      </w:r>
      <w:r>
        <w:rPr>
          <w:color w:val="C9211E"/>
        </w:rPr>
        <w:t>twa Zdrowia w projekcie „Dostępność Plus”. Wykonawca dokona poprawek w ciągu 5 dni roboczych.</w:t>
      </w:r>
      <w:r>
        <w:t xml:space="preserve"> </w:t>
      </w:r>
    </w:p>
    <w:p w14:paraId="4C5192A5" w14:textId="77777777" w:rsidR="00BD438F" w:rsidRDefault="004032A4">
      <w:pPr>
        <w:spacing w:after="0" w:line="259" w:lineRule="auto"/>
        <w:ind w:left="96" w:firstLine="0"/>
        <w:jc w:val="left"/>
      </w:pPr>
      <w:r>
        <w:t xml:space="preserve"> </w:t>
      </w:r>
    </w:p>
    <w:p w14:paraId="7073B348" w14:textId="77777777" w:rsidR="00BD438F" w:rsidRDefault="004032A4">
      <w:pPr>
        <w:spacing w:after="0" w:line="259" w:lineRule="auto"/>
        <w:ind w:left="96" w:firstLine="0"/>
        <w:jc w:val="left"/>
      </w:pPr>
      <w:r>
        <w:t xml:space="preserve"> </w:t>
      </w:r>
    </w:p>
    <w:p w14:paraId="21B1CE37" w14:textId="77777777" w:rsidR="00BD438F" w:rsidRDefault="004032A4">
      <w:pPr>
        <w:spacing w:after="11" w:line="249" w:lineRule="auto"/>
        <w:ind w:left="91"/>
        <w:jc w:val="left"/>
      </w:pPr>
      <w:r>
        <w:rPr>
          <w:b/>
        </w:rPr>
        <w:t xml:space="preserve">Prawa autorskie </w:t>
      </w:r>
    </w:p>
    <w:p w14:paraId="3D40CD9A" w14:textId="77777777" w:rsidR="00BD438F" w:rsidRDefault="004032A4">
      <w:pPr>
        <w:ind w:left="106" w:right="70"/>
      </w:pPr>
      <w:r>
        <w:t>Z chwilą wydania, stron internetowych dostosowanych do wymagań WCAG 2.1 poziom min. AA (dalej: Utwór), wykonanych przez Wykonawcę w ramach r</w:t>
      </w:r>
      <w:r>
        <w:t xml:space="preserve">ealizacji Przedmiotu umowy, bez konieczności składania odrębnych oświadczeń, Wykonawca przenosi na Zamawiającego autorskie prawa majątkowe do Utworu na następujących polach eksploatacji:  </w:t>
      </w:r>
    </w:p>
    <w:p w14:paraId="7A1C5A91" w14:textId="77777777" w:rsidR="00BD438F" w:rsidRDefault="004032A4">
      <w:pPr>
        <w:numPr>
          <w:ilvl w:val="0"/>
          <w:numId w:val="19"/>
        </w:numPr>
        <w:ind w:right="70" w:hanging="360"/>
      </w:pPr>
      <w:r>
        <w:t xml:space="preserve">rozpowszechnianie, w tym publikowanie w Internecie;  </w:t>
      </w:r>
    </w:p>
    <w:p w14:paraId="2CCB73C6" w14:textId="77777777" w:rsidR="00BD438F" w:rsidRDefault="004032A4">
      <w:pPr>
        <w:numPr>
          <w:ilvl w:val="0"/>
          <w:numId w:val="19"/>
        </w:numPr>
        <w:ind w:right="70" w:hanging="360"/>
      </w:pPr>
      <w:r>
        <w:t xml:space="preserve">utrwalanie i </w:t>
      </w:r>
      <w:r>
        <w:t>zwielokrotnianie jakąkolwiek techniką (w jakimkolwiek systemie, formacie i na jakimkolwiek nośniku), w tym m.in. drukiem, na kliszy fotograficznej, na każdym nośniku audiowizualnym, dysku komputerowym oraz na wszystkich typach nośników przeznaczonych do za</w:t>
      </w:r>
      <w:r>
        <w:t xml:space="preserve">pisu cyfrowego (w tym na nośnikach magnetycznych, płytach CD-ROM, DVD, dyskach optycznych i magnetooptycznych); </w:t>
      </w:r>
    </w:p>
    <w:p w14:paraId="14253997" w14:textId="77777777" w:rsidR="00BD438F" w:rsidRDefault="004032A4">
      <w:pPr>
        <w:numPr>
          <w:ilvl w:val="0"/>
          <w:numId w:val="19"/>
        </w:numPr>
        <w:ind w:right="70" w:hanging="360"/>
      </w:pPr>
      <w:r>
        <w:t>wprowadzania do pamięci komputera na dowolnej liczbie stanowisk komputerowych, w tym do pamięci sieciowego serwera komputerowego i do sieci mul</w:t>
      </w:r>
      <w:r>
        <w:t xml:space="preserve">timedialnej, telekomunikacyjnej, serwerowej, sieciowej komputerowej, w tym do Internetu i sieci wewnętrznej Zamawiającego;  </w:t>
      </w:r>
    </w:p>
    <w:p w14:paraId="731F1458" w14:textId="77777777" w:rsidR="00BD438F" w:rsidRDefault="004032A4">
      <w:pPr>
        <w:numPr>
          <w:ilvl w:val="0"/>
          <w:numId w:val="19"/>
        </w:numPr>
        <w:ind w:right="70" w:hanging="360"/>
      </w:pPr>
      <w:r>
        <w:t xml:space="preserve">wykorzystania całości lub części Utworu do celów sprzedażowych, reklamowych i innych form publikacji. </w:t>
      </w:r>
    </w:p>
    <w:p w14:paraId="0A5C608B" w14:textId="77777777" w:rsidR="00BD438F" w:rsidRDefault="004032A4">
      <w:pPr>
        <w:numPr>
          <w:ilvl w:val="0"/>
          <w:numId w:val="19"/>
        </w:numPr>
        <w:ind w:right="70" w:hanging="360"/>
      </w:pPr>
      <w:r>
        <w:t xml:space="preserve">trwałe i czasowe utrwalanie </w:t>
      </w:r>
      <w:r>
        <w:t>i zwielokrotnianie (w całości lub we fragmentach) jakimikolwiek środkami i w jakiejkolwiek formie, w tym wytwarzanie każdą znaną techniką egzemplarzy na wszelkich znanych nośnikach, w szczególności poprzez zapis magnetyczny oraz techniką cyfrową (w tym zap</w:t>
      </w:r>
      <w:r>
        <w:t xml:space="preserve">isu na nośnikach magnetycznych, płytach CD-ROM, DVD, dyskach optycznych i magnetooptycznych);  </w:t>
      </w:r>
    </w:p>
    <w:p w14:paraId="14F06F9E" w14:textId="77777777" w:rsidR="00BD438F" w:rsidRDefault="004032A4">
      <w:pPr>
        <w:numPr>
          <w:ilvl w:val="0"/>
          <w:numId w:val="19"/>
        </w:numPr>
        <w:ind w:right="70" w:hanging="360"/>
      </w:pPr>
      <w:r>
        <w:t>uruchamianie, odtwarzanie, wprowadzanie, wyświetlanie, stosowanie, przekazywanie i przechowywanie w nieograniczonej liczbie kopii i na nieograniczonej liczbie s</w:t>
      </w:r>
      <w:r>
        <w:t xml:space="preserve">tanowisk;  </w:t>
      </w:r>
    </w:p>
    <w:p w14:paraId="66F6BFF0" w14:textId="77777777" w:rsidR="00BD438F" w:rsidRDefault="004032A4">
      <w:pPr>
        <w:numPr>
          <w:ilvl w:val="0"/>
          <w:numId w:val="19"/>
        </w:numPr>
        <w:ind w:right="70" w:hanging="360"/>
      </w:pPr>
      <w:r>
        <w:t xml:space="preserve">tłumaczenie, przystosowywanie, dokonywanie zmian układu, tworzenie opracowań (w tym adaptacji) lub dokonywanie jakichkolwiek innych zmian przez Zamawiającego lub na jego rzecz przez podmioty trzecie;  </w:t>
      </w:r>
    </w:p>
    <w:p w14:paraId="232E353A" w14:textId="77777777" w:rsidR="00BD438F" w:rsidRDefault="004032A4">
      <w:pPr>
        <w:numPr>
          <w:ilvl w:val="0"/>
          <w:numId w:val="19"/>
        </w:numPr>
        <w:ind w:right="70" w:hanging="360"/>
      </w:pPr>
      <w:r>
        <w:t>użytkowanie Utworu zgodnie z jego przeznac</w:t>
      </w:r>
      <w:r>
        <w:t xml:space="preserve">zeniem;  </w:t>
      </w:r>
    </w:p>
    <w:p w14:paraId="3EBCC025" w14:textId="77777777" w:rsidR="00BD438F" w:rsidRDefault="004032A4">
      <w:pPr>
        <w:numPr>
          <w:ilvl w:val="0"/>
          <w:numId w:val="19"/>
        </w:numPr>
        <w:ind w:right="70" w:hanging="360"/>
      </w:pPr>
      <w:r>
        <w:lastRenderedPageBreak/>
        <w:t xml:space="preserve">udostępnienie podmiotom trzecim w zakresie niezbędnym do dokonywania zmian w aktualizacji lub wykonania opracowań,  </w:t>
      </w:r>
    </w:p>
    <w:p w14:paraId="6A242F9E" w14:textId="77777777" w:rsidR="00BD438F" w:rsidRDefault="004032A4">
      <w:pPr>
        <w:numPr>
          <w:ilvl w:val="0"/>
          <w:numId w:val="19"/>
        </w:numPr>
        <w:ind w:right="70" w:hanging="360"/>
      </w:pPr>
      <w:r>
        <w:t>wykorzystanie i wyświetlanie (prezentowanie) w całości lub we fragmentach w ramach i na potrzeby emisji publicznej, emisji w rama</w:t>
      </w:r>
      <w:r>
        <w:t xml:space="preserve">ch pokazów zamkniętych, jak też poprzez telewizję, Internet i inne środki masowego przekazu,  </w:t>
      </w:r>
    </w:p>
    <w:p w14:paraId="0943BAFC" w14:textId="77777777" w:rsidR="00BD438F" w:rsidRDefault="004032A4">
      <w:pPr>
        <w:numPr>
          <w:ilvl w:val="0"/>
          <w:numId w:val="19"/>
        </w:numPr>
        <w:ind w:right="70" w:hanging="360"/>
      </w:pPr>
      <w:r>
        <w:t>w zakresie obrotu oryginałem lub egzemplarzami na których Utwór utrwalono - wprowadzanie do obrotu, poprzez użyczenie, najem lub dzierżawę oryginały lub egzempla</w:t>
      </w:r>
      <w:r>
        <w:t xml:space="preserve">rza, </w:t>
      </w:r>
    </w:p>
    <w:p w14:paraId="06690F52" w14:textId="77777777" w:rsidR="00BD438F" w:rsidRDefault="004032A4">
      <w:pPr>
        <w:spacing w:after="0" w:line="259" w:lineRule="auto"/>
        <w:ind w:left="7465" w:firstLine="0"/>
        <w:jc w:val="left"/>
      </w:pPr>
      <w:r>
        <w:t xml:space="preserve"> </w:t>
      </w:r>
    </w:p>
    <w:p w14:paraId="077D71FE" w14:textId="77777777" w:rsidR="00BD438F" w:rsidRDefault="004032A4">
      <w:pPr>
        <w:spacing w:after="0" w:line="259" w:lineRule="auto"/>
        <w:ind w:left="7465" w:firstLine="0"/>
        <w:jc w:val="left"/>
      </w:pPr>
      <w:r>
        <w:t xml:space="preserve"> </w:t>
      </w:r>
    </w:p>
    <w:p w14:paraId="728ACF66" w14:textId="77777777" w:rsidR="00BD438F" w:rsidRDefault="004032A4">
      <w:pPr>
        <w:spacing w:after="0" w:line="259" w:lineRule="auto"/>
        <w:ind w:left="7465" w:firstLine="0"/>
        <w:jc w:val="left"/>
      </w:pPr>
      <w:r>
        <w:t xml:space="preserve"> </w:t>
      </w:r>
    </w:p>
    <w:p w14:paraId="524369C0" w14:textId="77777777" w:rsidR="00BD438F" w:rsidRDefault="004032A4">
      <w:pPr>
        <w:spacing w:after="19" w:line="259" w:lineRule="auto"/>
        <w:ind w:left="96" w:firstLine="0"/>
        <w:jc w:val="left"/>
      </w:pPr>
      <w:r>
        <w:t xml:space="preserve"> </w:t>
      </w:r>
    </w:p>
    <w:p w14:paraId="7F3CC197" w14:textId="77777777" w:rsidR="00BD438F" w:rsidRDefault="004032A4">
      <w:pPr>
        <w:tabs>
          <w:tab w:val="center" w:pos="456"/>
          <w:tab w:val="center" w:pos="804"/>
          <w:tab w:val="center" w:pos="1512"/>
          <w:tab w:val="center" w:pos="4193"/>
        </w:tabs>
        <w:ind w:left="0" w:firstLine="0"/>
        <w:jc w:val="left"/>
      </w:pPr>
      <w:r>
        <w:rPr>
          <w:rFonts w:ascii="Calibri" w:eastAsia="Calibri" w:hAnsi="Calibri" w:cs="Calibri"/>
          <w:sz w:val="22"/>
        </w:rPr>
        <w:tab/>
      </w:r>
      <w:r>
        <w:t xml:space="preserve"> </w:t>
      </w:r>
      <w:r>
        <w:tab/>
        <w:t xml:space="preserve"> </w:t>
      </w:r>
      <w:r>
        <w:tab/>
        <w:t xml:space="preserve"> </w:t>
      </w:r>
      <w:r>
        <w:tab/>
        <w:t xml:space="preserve">………………………………………..…………. </w:t>
      </w:r>
    </w:p>
    <w:p w14:paraId="58DBABB3" w14:textId="77777777" w:rsidR="00BD438F" w:rsidRDefault="004032A4">
      <w:pPr>
        <w:tabs>
          <w:tab w:val="center" w:pos="2180"/>
          <w:tab w:val="center" w:pos="5053"/>
          <w:tab w:val="center" w:pos="5761"/>
          <w:tab w:val="center" w:pos="7685"/>
        </w:tabs>
        <w:spacing w:after="0" w:line="259" w:lineRule="auto"/>
        <w:ind w:left="0" w:firstLine="0"/>
        <w:jc w:val="left"/>
      </w:pPr>
      <w:r>
        <w:rPr>
          <w:rFonts w:ascii="Calibri" w:eastAsia="Calibri" w:hAnsi="Calibri" w:cs="Calibri"/>
          <w:sz w:val="22"/>
        </w:rPr>
        <w:tab/>
      </w:r>
      <w:r>
        <w:t xml:space="preserve">miejscowość, data   </w:t>
      </w:r>
      <w:r>
        <w:tab/>
        <w:t xml:space="preserve"> </w:t>
      </w:r>
      <w:r>
        <w:tab/>
        <w:t xml:space="preserve"> </w:t>
      </w:r>
      <w:r>
        <w:tab/>
        <w:t xml:space="preserve">podpis osób/y upoważnionych </w:t>
      </w:r>
    </w:p>
    <w:p w14:paraId="7E56D6F4" w14:textId="77777777" w:rsidR="00BD438F" w:rsidRDefault="004032A4">
      <w:pPr>
        <w:spacing w:after="0" w:line="259" w:lineRule="auto"/>
        <w:ind w:left="10" w:right="114"/>
        <w:jc w:val="right"/>
      </w:pPr>
      <w:r>
        <w:t xml:space="preserve">do występowania w imieniu Wykonawcy </w:t>
      </w:r>
    </w:p>
    <w:p w14:paraId="6481422E" w14:textId="77777777" w:rsidR="00BD438F" w:rsidRDefault="004032A4">
      <w:pPr>
        <w:spacing w:after="0" w:line="259" w:lineRule="auto"/>
        <w:ind w:left="7465" w:firstLine="0"/>
        <w:jc w:val="left"/>
      </w:pPr>
      <w:r>
        <w:t xml:space="preserve"> </w:t>
      </w:r>
    </w:p>
    <w:p w14:paraId="4DD4BC25" w14:textId="77777777" w:rsidR="00BD438F" w:rsidRDefault="004032A4">
      <w:pPr>
        <w:spacing w:after="101" w:line="259" w:lineRule="auto"/>
        <w:ind w:left="7465" w:firstLine="0"/>
        <w:jc w:val="left"/>
      </w:pPr>
      <w:r>
        <w:t xml:space="preserve"> </w:t>
      </w:r>
    </w:p>
    <w:p w14:paraId="7542C4AF" w14:textId="77777777" w:rsidR="00BD438F" w:rsidRDefault="004032A4">
      <w:pPr>
        <w:spacing w:after="191" w:line="249" w:lineRule="auto"/>
        <w:ind w:left="464"/>
        <w:jc w:val="left"/>
      </w:pPr>
      <w:r>
        <w:rPr>
          <w:b/>
        </w:rPr>
        <w:t xml:space="preserve">Ofertę składa się pod rygorem nieważności w formie elektronicznej lub w postaci elektronicznej opatrzonej podpisem zaufanym lub podpisem osobistym. </w:t>
      </w:r>
    </w:p>
    <w:p w14:paraId="1D806756" w14:textId="77777777" w:rsidR="00BD438F" w:rsidRDefault="004032A4">
      <w:pPr>
        <w:spacing w:after="0" w:line="259" w:lineRule="auto"/>
        <w:ind w:left="7465" w:firstLine="0"/>
        <w:jc w:val="left"/>
      </w:pPr>
      <w:r>
        <w:t xml:space="preserve"> </w:t>
      </w:r>
    </w:p>
    <w:sectPr w:rsidR="00BD438F">
      <w:headerReference w:type="even" r:id="rId17"/>
      <w:headerReference w:type="default" r:id="rId18"/>
      <w:footerReference w:type="even" r:id="rId19"/>
      <w:footerReference w:type="default" r:id="rId20"/>
      <w:headerReference w:type="first" r:id="rId21"/>
      <w:footerReference w:type="first" r:id="rId22"/>
      <w:pgSz w:w="11906" w:h="16838"/>
      <w:pgMar w:top="2079" w:right="1340" w:bottom="1737" w:left="1320" w:header="751" w:footer="94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D205E" w14:textId="77777777" w:rsidR="00000000" w:rsidRDefault="004032A4">
      <w:pPr>
        <w:spacing w:after="0" w:line="240" w:lineRule="auto"/>
      </w:pPr>
      <w:r>
        <w:separator/>
      </w:r>
    </w:p>
  </w:endnote>
  <w:endnote w:type="continuationSeparator" w:id="0">
    <w:p w14:paraId="42A19C09" w14:textId="77777777" w:rsidR="00000000" w:rsidRDefault="00403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EF51D" w14:textId="77777777" w:rsidR="00BD438F" w:rsidRDefault="004032A4">
    <w:pPr>
      <w:spacing w:after="218" w:line="259" w:lineRule="auto"/>
      <w:ind w:left="21"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6C8E2463" w14:textId="77777777" w:rsidR="00BD438F" w:rsidRDefault="004032A4">
    <w:pPr>
      <w:spacing w:after="0" w:line="259" w:lineRule="auto"/>
      <w:ind w:left="96"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60945" w14:textId="77777777" w:rsidR="00BD438F" w:rsidRDefault="004032A4">
    <w:pPr>
      <w:spacing w:after="218" w:line="259" w:lineRule="auto"/>
      <w:ind w:left="21"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519E53AA" w14:textId="77777777" w:rsidR="00BD438F" w:rsidRDefault="004032A4">
    <w:pPr>
      <w:spacing w:after="0" w:line="259" w:lineRule="auto"/>
      <w:ind w:left="96"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2717A" w14:textId="77777777" w:rsidR="00BD438F" w:rsidRDefault="004032A4">
    <w:pPr>
      <w:spacing w:after="218" w:line="259" w:lineRule="auto"/>
      <w:ind w:left="21"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18C80C8C" w14:textId="77777777" w:rsidR="00BD438F" w:rsidRDefault="004032A4">
    <w:pPr>
      <w:spacing w:after="0" w:line="259" w:lineRule="auto"/>
      <w:ind w:left="96"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B50F0" w14:textId="77777777" w:rsidR="00000000" w:rsidRDefault="004032A4">
      <w:pPr>
        <w:spacing w:after="0" w:line="240" w:lineRule="auto"/>
      </w:pPr>
      <w:r>
        <w:separator/>
      </w:r>
    </w:p>
  </w:footnote>
  <w:footnote w:type="continuationSeparator" w:id="0">
    <w:p w14:paraId="566817A6" w14:textId="77777777" w:rsidR="00000000" w:rsidRDefault="004032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33AA2" w14:textId="77777777" w:rsidR="00BD438F" w:rsidRDefault="004032A4">
    <w:pPr>
      <w:spacing w:after="0" w:line="259" w:lineRule="auto"/>
      <w:ind w:left="69" w:firstLine="0"/>
      <w:jc w:val="center"/>
    </w:pPr>
    <w:r>
      <w:rPr>
        <w:noProof/>
      </w:rPr>
      <w:drawing>
        <wp:anchor distT="0" distB="0" distL="114300" distR="114300" simplePos="0" relativeHeight="251658240" behindDoc="0" locked="0" layoutInCell="1" allowOverlap="0" wp14:anchorId="0E0071BA" wp14:editId="4217A1B2">
          <wp:simplePos x="0" y="0"/>
          <wp:positionH relativeFrom="page">
            <wp:posOffset>899795</wp:posOffset>
          </wp:positionH>
          <wp:positionV relativeFrom="page">
            <wp:posOffset>767080</wp:posOffset>
          </wp:positionV>
          <wp:extent cx="5760085" cy="552450"/>
          <wp:effectExtent l="0" t="0" r="0" b="0"/>
          <wp:wrapSquare wrapText="bothSides"/>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5760085" cy="552450"/>
                  </a:xfrm>
                  <a:prstGeom prst="rect">
                    <a:avLst/>
                  </a:prstGeom>
                </pic:spPr>
              </pic:pic>
            </a:graphicData>
          </a:graphic>
        </wp:anchor>
      </w:drawing>
    </w: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E881F" w14:textId="77777777" w:rsidR="00BD438F" w:rsidRDefault="004032A4">
    <w:pPr>
      <w:spacing w:after="0" w:line="259" w:lineRule="auto"/>
      <w:ind w:left="69" w:firstLine="0"/>
      <w:jc w:val="center"/>
    </w:pPr>
    <w:r>
      <w:rPr>
        <w:noProof/>
      </w:rPr>
      <w:drawing>
        <wp:anchor distT="0" distB="0" distL="114300" distR="114300" simplePos="0" relativeHeight="251659264" behindDoc="0" locked="0" layoutInCell="1" allowOverlap="0" wp14:anchorId="1FA2FB30" wp14:editId="4A8B2BE4">
          <wp:simplePos x="0" y="0"/>
          <wp:positionH relativeFrom="page">
            <wp:posOffset>899795</wp:posOffset>
          </wp:positionH>
          <wp:positionV relativeFrom="page">
            <wp:posOffset>767080</wp:posOffset>
          </wp:positionV>
          <wp:extent cx="5760085" cy="552450"/>
          <wp:effectExtent l="0" t="0" r="0" b="0"/>
          <wp:wrapSquare wrapText="bothSides"/>
          <wp:docPr id="1581914672"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5760085" cy="552450"/>
                  </a:xfrm>
                  <a:prstGeom prst="rect">
                    <a:avLst/>
                  </a:prstGeom>
                </pic:spPr>
              </pic:pic>
            </a:graphicData>
          </a:graphic>
        </wp:anchor>
      </w:drawing>
    </w: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06000" w14:textId="77777777" w:rsidR="00BD438F" w:rsidRDefault="004032A4">
    <w:pPr>
      <w:spacing w:after="0" w:line="259" w:lineRule="auto"/>
      <w:ind w:left="69" w:firstLine="0"/>
      <w:jc w:val="center"/>
    </w:pPr>
    <w:r>
      <w:rPr>
        <w:noProof/>
      </w:rPr>
      <w:drawing>
        <wp:anchor distT="0" distB="0" distL="114300" distR="114300" simplePos="0" relativeHeight="251660288" behindDoc="0" locked="0" layoutInCell="1" allowOverlap="0" wp14:anchorId="581FA04B" wp14:editId="50554E9D">
          <wp:simplePos x="0" y="0"/>
          <wp:positionH relativeFrom="page">
            <wp:posOffset>899795</wp:posOffset>
          </wp:positionH>
          <wp:positionV relativeFrom="page">
            <wp:posOffset>767080</wp:posOffset>
          </wp:positionV>
          <wp:extent cx="5760085" cy="552450"/>
          <wp:effectExtent l="0" t="0" r="0" b="0"/>
          <wp:wrapSquare wrapText="bothSides"/>
          <wp:docPr id="2019289138"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5760085" cy="552450"/>
                  </a:xfrm>
                  <a:prstGeom prst="rect">
                    <a:avLst/>
                  </a:prstGeom>
                </pic:spPr>
              </pic:pic>
            </a:graphicData>
          </a:graphic>
        </wp:anchor>
      </w:drawing>
    </w: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D3623"/>
    <w:multiLevelType w:val="hybridMultilevel"/>
    <w:tmpl w:val="238E42FC"/>
    <w:lvl w:ilvl="0" w:tplc="37CC1A28">
      <w:start w:val="1"/>
      <w:numFmt w:val="bullet"/>
      <w:lvlText w:val="•"/>
      <w:lvlJc w:val="left"/>
      <w:pPr>
        <w:ind w:left="8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0CE1332">
      <w:start w:val="1"/>
      <w:numFmt w:val="bullet"/>
      <w:lvlText w:val="o"/>
      <w:lvlJc w:val="left"/>
      <w:pPr>
        <w:ind w:left="15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1B6DF70">
      <w:start w:val="1"/>
      <w:numFmt w:val="bullet"/>
      <w:lvlText w:val="▪"/>
      <w:lvlJc w:val="left"/>
      <w:pPr>
        <w:ind w:left="22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76EF452">
      <w:start w:val="1"/>
      <w:numFmt w:val="bullet"/>
      <w:lvlText w:val="•"/>
      <w:lvlJc w:val="left"/>
      <w:pPr>
        <w:ind w:left="29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682A7BC">
      <w:start w:val="1"/>
      <w:numFmt w:val="bullet"/>
      <w:lvlText w:val="o"/>
      <w:lvlJc w:val="left"/>
      <w:pPr>
        <w:ind w:left="37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678B6FA">
      <w:start w:val="1"/>
      <w:numFmt w:val="bullet"/>
      <w:lvlText w:val="▪"/>
      <w:lvlJc w:val="left"/>
      <w:pPr>
        <w:ind w:left="44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654B4AC">
      <w:start w:val="1"/>
      <w:numFmt w:val="bullet"/>
      <w:lvlText w:val="•"/>
      <w:lvlJc w:val="left"/>
      <w:pPr>
        <w:ind w:left="51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7406C42">
      <w:start w:val="1"/>
      <w:numFmt w:val="bullet"/>
      <w:lvlText w:val="o"/>
      <w:lvlJc w:val="left"/>
      <w:pPr>
        <w:ind w:left="58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FF421D4">
      <w:start w:val="1"/>
      <w:numFmt w:val="bullet"/>
      <w:lvlText w:val="▪"/>
      <w:lvlJc w:val="left"/>
      <w:pPr>
        <w:ind w:left="65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D442C2D"/>
    <w:multiLevelType w:val="hybridMultilevel"/>
    <w:tmpl w:val="E064F530"/>
    <w:lvl w:ilvl="0" w:tplc="F3A487BA">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42C4030">
      <w:start w:val="1"/>
      <w:numFmt w:val="lowerLetter"/>
      <w:lvlText w:val="%2"/>
      <w:lvlJc w:val="left"/>
      <w:pPr>
        <w:ind w:left="9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DF44980">
      <w:start w:val="1"/>
      <w:numFmt w:val="lowerLetter"/>
      <w:lvlRestart w:val="0"/>
      <w:lvlText w:val="%3."/>
      <w:lvlJc w:val="left"/>
      <w:pPr>
        <w:ind w:left="15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D100330">
      <w:start w:val="1"/>
      <w:numFmt w:val="decimal"/>
      <w:lvlText w:val="%4"/>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D88D0FC">
      <w:start w:val="1"/>
      <w:numFmt w:val="lowerLetter"/>
      <w:lvlText w:val="%5"/>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9748FD2">
      <w:start w:val="1"/>
      <w:numFmt w:val="lowerRoman"/>
      <w:lvlText w:val="%6"/>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142855A">
      <w:start w:val="1"/>
      <w:numFmt w:val="decimal"/>
      <w:lvlText w:val="%7"/>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2125046">
      <w:start w:val="1"/>
      <w:numFmt w:val="lowerLetter"/>
      <w:lvlText w:val="%8"/>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C7A1B3C">
      <w:start w:val="1"/>
      <w:numFmt w:val="lowerRoman"/>
      <w:lvlText w:val="%9"/>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4F1198C"/>
    <w:multiLevelType w:val="hybridMultilevel"/>
    <w:tmpl w:val="ADEA63AE"/>
    <w:lvl w:ilvl="0" w:tplc="7B5A9D58">
      <w:start w:val="5"/>
      <w:numFmt w:val="decimal"/>
      <w:lvlText w:val="%1."/>
      <w:lvlJc w:val="left"/>
      <w:pPr>
        <w:ind w:left="8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2FAE968">
      <w:start w:val="1"/>
      <w:numFmt w:val="lowerLetter"/>
      <w:lvlText w:val="%2."/>
      <w:lvlJc w:val="left"/>
      <w:pPr>
        <w:ind w:left="15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B16807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F4C5DF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CEA3E8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188CBB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992D09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F6029B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B443E0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FEB2C1B"/>
    <w:multiLevelType w:val="hybridMultilevel"/>
    <w:tmpl w:val="7EE6AB06"/>
    <w:lvl w:ilvl="0" w:tplc="6FA480E0">
      <w:start w:val="1"/>
      <w:numFmt w:val="decimal"/>
      <w:lvlText w:val="%1)"/>
      <w:lvlJc w:val="left"/>
      <w:pPr>
        <w:ind w:left="4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00E9522">
      <w:start w:val="1"/>
      <w:numFmt w:val="lowerLetter"/>
      <w:lvlText w:val="%2"/>
      <w:lvlJc w:val="left"/>
      <w:pPr>
        <w:ind w:left="11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30C4FDE">
      <w:start w:val="1"/>
      <w:numFmt w:val="lowerRoman"/>
      <w:lvlText w:val="%3"/>
      <w:lvlJc w:val="left"/>
      <w:pPr>
        <w:ind w:left="1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E621466">
      <w:start w:val="1"/>
      <w:numFmt w:val="decimal"/>
      <w:lvlText w:val="%4"/>
      <w:lvlJc w:val="left"/>
      <w:pPr>
        <w:ind w:left="2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3F4C0B4">
      <w:start w:val="1"/>
      <w:numFmt w:val="lowerLetter"/>
      <w:lvlText w:val="%5"/>
      <w:lvlJc w:val="left"/>
      <w:pPr>
        <w:ind w:left="3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7C2E6B8">
      <w:start w:val="1"/>
      <w:numFmt w:val="lowerRoman"/>
      <w:lvlText w:val="%6"/>
      <w:lvlJc w:val="left"/>
      <w:pPr>
        <w:ind w:left="4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60C05B6">
      <w:start w:val="1"/>
      <w:numFmt w:val="decimal"/>
      <w:lvlText w:val="%7"/>
      <w:lvlJc w:val="left"/>
      <w:pPr>
        <w:ind w:left="4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0A416EE">
      <w:start w:val="1"/>
      <w:numFmt w:val="lowerLetter"/>
      <w:lvlText w:val="%8"/>
      <w:lvlJc w:val="left"/>
      <w:pPr>
        <w:ind w:left="5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8060C6C">
      <w:start w:val="1"/>
      <w:numFmt w:val="lowerRoman"/>
      <w:lvlText w:val="%9"/>
      <w:lvlJc w:val="left"/>
      <w:pPr>
        <w:ind w:left="6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43A0E07"/>
    <w:multiLevelType w:val="hybridMultilevel"/>
    <w:tmpl w:val="9E84978A"/>
    <w:lvl w:ilvl="0" w:tplc="02A83326">
      <w:start w:val="1"/>
      <w:numFmt w:val="bullet"/>
      <w:lvlText w:val="•"/>
      <w:lvlJc w:val="left"/>
      <w:pPr>
        <w:ind w:left="3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B42CA14E">
      <w:start w:val="1"/>
      <w:numFmt w:val="bullet"/>
      <w:lvlText w:val="o"/>
      <w:lvlJc w:val="left"/>
      <w:pPr>
        <w:ind w:left="7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CB7CEF10">
      <w:start w:val="1"/>
      <w:numFmt w:val="bullet"/>
      <w:lvlText w:val="▪"/>
      <w:lvlJc w:val="left"/>
      <w:pPr>
        <w:ind w:left="10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EE6AF358">
      <w:start w:val="1"/>
      <w:numFmt w:val="bullet"/>
      <w:lvlRestart w:val="0"/>
      <w:lvlText w:val="o"/>
      <w:lvlJc w:val="left"/>
      <w:pPr>
        <w:ind w:left="152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F81AC87E">
      <w:start w:val="1"/>
      <w:numFmt w:val="bullet"/>
      <w:lvlText w:val="o"/>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23E092A4">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1A3241B4">
      <w:start w:val="1"/>
      <w:numFmt w:val="bullet"/>
      <w:lvlText w:val="•"/>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EC169110">
      <w:start w:val="1"/>
      <w:numFmt w:val="bullet"/>
      <w:lvlText w:val="o"/>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87ECD86C">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68B6F68"/>
    <w:multiLevelType w:val="hybridMultilevel"/>
    <w:tmpl w:val="8DFEB7E6"/>
    <w:lvl w:ilvl="0" w:tplc="71C04D50">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86EA8DE">
      <w:start w:val="1"/>
      <w:numFmt w:val="lowerLetter"/>
      <w:lvlText w:val="%2"/>
      <w:lvlJc w:val="left"/>
      <w:pPr>
        <w:ind w:left="9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7AC7898">
      <w:start w:val="1"/>
      <w:numFmt w:val="lowerLetter"/>
      <w:lvlRestart w:val="0"/>
      <w:lvlText w:val="%3."/>
      <w:lvlJc w:val="left"/>
      <w:pPr>
        <w:ind w:left="15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AA49C18">
      <w:start w:val="1"/>
      <w:numFmt w:val="decimal"/>
      <w:lvlText w:val="%4"/>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12AA63E">
      <w:start w:val="1"/>
      <w:numFmt w:val="lowerLetter"/>
      <w:lvlText w:val="%5"/>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73011B6">
      <w:start w:val="1"/>
      <w:numFmt w:val="lowerRoman"/>
      <w:lvlText w:val="%6"/>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8FA046C">
      <w:start w:val="1"/>
      <w:numFmt w:val="decimal"/>
      <w:lvlText w:val="%7"/>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C22B23E">
      <w:start w:val="1"/>
      <w:numFmt w:val="lowerLetter"/>
      <w:lvlText w:val="%8"/>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892E934">
      <w:start w:val="1"/>
      <w:numFmt w:val="lowerRoman"/>
      <w:lvlText w:val="%9"/>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C42225B"/>
    <w:multiLevelType w:val="hybridMultilevel"/>
    <w:tmpl w:val="7706BCDC"/>
    <w:lvl w:ilvl="0" w:tplc="E40E8020">
      <w:start w:val="1"/>
      <w:numFmt w:val="decimal"/>
      <w:lvlText w:val="%1."/>
      <w:lvlJc w:val="left"/>
      <w:pPr>
        <w:ind w:left="8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026EC7A">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358DBB6">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822B944">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408FC62">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6E01BD8">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7642036">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07A18DA">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E98FD54">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38414BB"/>
    <w:multiLevelType w:val="hybridMultilevel"/>
    <w:tmpl w:val="F5E87342"/>
    <w:lvl w:ilvl="0" w:tplc="278A5A82">
      <w:start w:val="1"/>
      <w:numFmt w:val="decimal"/>
      <w:lvlText w:val="%1)"/>
      <w:lvlJc w:val="left"/>
      <w:pPr>
        <w:ind w:left="4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68E2B4C">
      <w:start w:val="1"/>
      <w:numFmt w:val="bullet"/>
      <w:lvlText w:val="•"/>
      <w:lvlJc w:val="left"/>
      <w:pPr>
        <w:ind w:left="8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A828A9C">
      <w:start w:val="1"/>
      <w:numFmt w:val="bullet"/>
      <w:lvlText w:val="▪"/>
      <w:lvlJc w:val="left"/>
      <w:pPr>
        <w:ind w:left="15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B2006EE">
      <w:start w:val="1"/>
      <w:numFmt w:val="bullet"/>
      <w:lvlText w:val="•"/>
      <w:lvlJc w:val="left"/>
      <w:pPr>
        <w:ind w:left="22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56E26B4">
      <w:start w:val="1"/>
      <w:numFmt w:val="bullet"/>
      <w:lvlText w:val="o"/>
      <w:lvlJc w:val="left"/>
      <w:pPr>
        <w:ind w:left="29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3C06D24">
      <w:start w:val="1"/>
      <w:numFmt w:val="bullet"/>
      <w:lvlText w:val="▪"/>
      <w:lvlJc w:val="left"/>
      <w:pPr>
        <w:ind w:left="36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8CC1A52">
      <w:start w:val="1"/>
      <w:numFmt w:val="bullet"/>
      <w:lvlText w:val="•"/>
      <w:lvlJc w:val="left"/>
      <w:pPr>
        <w:ind w:left="44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2C41768">
      <w:start w:val="1"/>
      <w:numFmt w:val="bullet"/>
      <w:lvlText w:val="o"/>
      <w:lvlJc w:val="left"/>
      <w:pPr>
        <w:ind w:left="51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DCCC72A">
      <w:start w:val="1"/>
      <w:numFmt w:val="bullet"/>
      <w:lvlText w:val="▪"/>
      <w:lvlJc w:val="left"/>
      <w:pPr>
        <w:ind w:left="58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8A97107"/>
    <w:multiLevelType w:val="hybridMultilevel"/>
    <w:tmpl w:val="C074AAB0"/>
    <w:lvl w:ilvl="0" w:tplc="CC56ADA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EB6C3E8">
      <w:start w:val="1"/>
      <w:numFmt w:val="bullet"/>
      <w:lvlText w:val="•"/>
      <w:lvlJc w:val="left"/>
      <w:pPr>
        <w:ind w:left="11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F1C70E0">
      <w:start w:val="1"/>
      <w:numFmt w:val="bullet"/>
      <w:lvlText w:val="▪"/>
      <w:lvlJc w:val="left"/>
      <w:pPr>
        <w:ind w:left="17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0887F34">
      <w:start w:val="1"/>
      <w:numFmt w:val="bullet"/>
      <w:lvlText w:val="•"/>
      <w:lvlJc w:val="left"/>
      <w:pPr>
        <w:ind w:left="2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EE25FCC">
      <w:start w:val="1"/>
      <w:numFmt w:val="bullet"/>
      <w:lvlText w:val="o"/>
      <w:lvlJc w:val="left"/>
      <w:pPr>
        <w:ind w:left="3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84A1D40">
      <w:start w:val="1"/>
      <w:numFmt w:val="bullet"/>
      <w:lvlText w:val="▪"/>
      <w:lvlJc w:val="left"/>
      <w:pPr>
        <w:ind w:left="39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AF8DC00">
      <w:start w:val="1"/>
      <w:numFmt w:val="bullet"/>
      <w:lvlText w:val="•"/>
      <w:lvlJc w:val="left"/>
      <w:pPr>
        <w:ind w:left="4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FE65A88">
      <w:start w:val="1"/>
      <w:numFmt w:val="bullet"/>
      <w:lvlText w:val="o"/>
      <w:lvlJc w:val="left"/>
      <w:pPr>
        <w:ind w:left="53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D022E76">
      <w:start w:val="1"/>
      <w:numFmt w:val="bullet"/>
      <w:lvlText w:val="▪"/>
      <w:lvlJc w:val="left"/>
      <w:pPr>
        <w:ind w:left="6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ACF6628"/>
    <w:multiLevelType w:val="hybridMultilevel"/>
    <w:tmpl w:val="9DDA328E"/>
    <w:lvl w:ilvl="0" w:tplc="F55C4DFE">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DFA590A">
      <w:start w:val="1"/>
      <w:numFmt w:val="lowerLetter"/>
      <w:lvlText w:val="%2"/>
      <w:lvlJc w:val="left"/>
      <w:pPr>
        <w:ind w:left="6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D42FE4A">
      <w:start w:val="5"/>
      <w:numFmt w:val="upperLetter"/>
      <w:lvlRestart w:val="0"/>
      <w:lvlText w:val="%3."/>
      <w:lvlJc w:val="left"/>
      <w:pPr>
        <w:ind w:left="11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11A6E6E">
      <w:start w:val="1"/>
      <w:numFmt w:val="decimal"/>
      <w:lvlText w:val="%4"/>
      <w:lvlJc w:val="left"/>
      <w:pPr>
        <w:ind w:left="16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6325F46">
      <w:start w:val="1"/>
      <w:numFmt w:val="lowerLetter"/>
      <w:lvlText w:val="%5"/>
      <w:lvlJc w:val="left"/>
      <w:pPr>
        <w:ind w:left="23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C46CDE2">
      <w:start w:val="1"/>
      <w:numFmt w:val="lowerRoman"/>
      <w:lvlText w:val="%6"/>
      <w:lvlJc w:val="left"/>
      <w:pPr>
        <w:ind w:left="31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96C572">
      <w:start w:val="1"/>
      <w:numFmt w:val="decimal"/>
      <w:lvlText w:val="%7"/>
      <w:lvlJc w:val="left"/>
      <w:pPr>
        <w:ind w:left="38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AC6EB68">
      <w:start w:val="1"/>
      <w:numFmt w:val="lowerLetter"/>
      <w:lvlText w:val="%8"/>
      <w:lvlJc w:val="left"/>
      <w:pPr>
        <w:ind w:left="45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186F344">
      <w:start w:val="1"/>
      <w:numFmt w:val="lowerRoman"/>
      <w:lvlText w:val="%9"/>
      <w:lvlJc w:val="left"/>
      <w:pPr>
        <w:ind w:left="52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B24243D"/>
    <w:multiLevelType w:val="hybridMultilevel"/>
    <w:tmpl w:val="05608466"/>
    <w:lvl w:ilvl="0" w:tplc="DE46B0C0">
      <w:start w:val="1"/>
      <w:numFmt w:val="decimal"/>
      <w:lvlText w:val="%1."/>
      <w:lvlJc w:val="left"/>
      <w:pPr>
        <w:ind w:left="4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E74F00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F0EF63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3A8E91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F8A064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BDE910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9268BF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F6E647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6C4D60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4FA715A"/>
    <w:multiLevelType w:val="hybridMultilevel"/>
    <w:tmpl w:val="B0E23C72"/>
    <w:lvl w:ilvl="0" w:tplc="49780728">
      <w:start w:val="1"/>
      <w:numFmt w:val="bullet"/>
      <w:lvlText w:val="•"/>
      <w:lvlJc w:val="left"/>
      <w:pPr>
        <w:ind w:left="11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F5ECBC4">
      <w:start w:val="1"/>
      <w:numFmt w:val="decimal"/>
      <w:lvlText w:val="%2."/>
      <w:lvlJc w:val="left"/>
      <w:pPr>
        <w:ind w:left="8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FE2FEA0">
      <w:start w:val="1"/>
      <w:numFmt w:val="lowerRoman"/>
      <w:lvlText w:val="%3"/>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B862D16">
      <w:start w:val="1"/>
      <w:numFmt w:val="decimal"/>
      <w:lvlText w:val="%4"/>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34EA1AC">
      <w:start w:val="1"/>
      <w:numFmt w:val="lowerLetter"/>
      <w:lvlText w:val="%5"/>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DC0F8EE">
      <w:start w:val="1"/>
      <w:numFmt w:val="lowerRoman"/>
      <w:lvlText w:val="%6"/>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B42FAFA">
      <w:start w:val="1"/>
      <w:numFmt w:val="decimal"/>
      <w:lvlText w:val="%7"/>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D4008B8">
      <w:start w:val="1"/>
      <w:numFmt w:val="lowerLetter"/>
      <w:lvlText w:val="%8"/>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D988F8A">
      <w:start w:val="1"/>
      <w:numFmt w:val="lowerRoman"/>
      <w:lvlText w:val="%9"/>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7443ECD"/>
    <w:multiLevelType w:val="hybridMultilevel"/>
    <w:tmpl w:val="E25A2E34"/>
    <w:lvl w:ilvl="0" w:tplc="CBB42CCE">
      <w:start w:val="1"/>
      <w:numFmt w:val="bullet"/>
      <w:lvlText w:val="•"/>
      <w:lvlJc w:val="left"/>
      <w:pPr>
        <w:ind w:left="8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52016D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E94551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3A05D0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4962B1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CC8CE7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1CCE76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0883FD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45244E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B9F6782"/>
    <w:multiLevelType w:val="hybridMultilevel"/>
    <w:tmpl w:val="4E3E0374"/>
    <w:lvl w:ilvl="0" w:tplc="F52E9AA6">
      <w:start w:val="1"/>
      <w:numFmt w:val="decimal"/>
      <w:lvlText w:val="%1."/>
      <w:lvlJc w:val="left"/>
      <w:pPr>
        <w:ind w:left="4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096F51C">
      <w:start w:val="1"/>
      <w:numFmt w:val="decimal"/>
      <w:lvlText w:val="%2)"/>
      <w:lvlJc w:val="left"/>
      <w:pPr>
        <w:ind w:left="8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2C877CA">
      <w:start w:val="1"/>
      <w:numFmt w:val="lowerRoman"/>
      <w:lvlText w:val="%3"/>
      <w:lvlJc w:val="left"/>
      <w:pPr>
        <w:ind w:left="15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E9EC08C">
      <w:start w:val="1"/>
      <w:numFmt w:val="decimal"/>
      <w:lvlText w:val="%4"/>
      <w:lvlJc w:val="left"/>
      <w:pPr>
        <w:ind w:left="22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5700EEA">
      <w:start w:val="1"/>
      <w:numFmt w:val="lowerLetter"/>
      <w:lvlText w:val="%5"/>
      <w:lvlJc w:val="left"/>
      <w:pPr>
        <w:ind w:left="29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BCE0496">
      <w:start w:val="1"/>
      <w:numFmt w:val="lowerRoman"/>
      <w:lvlText w:val="%6"/>
      <w:lvlJc w:val="left"/>
      <w:pPr>
        <w:ind w:left="36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F26E042">
      <w:start w:val="1"/>
      <w:numFmt w:val="decimal"/>
      <w:lvlText w:val="%7"/>
      <w:lvlJc w:val="left"/>
      <w:pPr>
        <w:ind w:left="44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B1A41B2">
      <w:start w:val="1"/>
      <w:numFmt w:val="lowerLetter"/>
      <w:lvlText w:val="%8"/>
      <w:lvlJc w:val="left"/>
      <w:pPr>
        <w:ind w:left="51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2826856">
      <w:start w:val="1"/>
      <w:numFmt w:val="lowerRoman"/>
      <w:lvlText w:val="%9"/>
      <w:lvlJc w:val="left"/>
      <w:pPr>
        <w:ind w:left="58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FAD5CF9"/>
    <w:multiLevelType w:val="hybridMultilevel"/>
    <w:tmpl w:val="F7CE4C14"/>
    <w:lvl w:ilvl="0" w:tplc="1256BD1E">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9DA599A">
      <w:start w:val="1"/>
      <w:numFmt w:val="lowerLetter"/>
      <w:lvlText w:val="%2"/>
      <w:lvlJc w:val="left"/>
      <w:pPr>
        <w:ind w:left="9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78A27F6">
      <w:start w:val="6"/>
      <w:numFmt w:val="lowerLetter"/>
      <w:lvlRestart w:val="0"/>
      <w:lvlText w:val="%3."/>
      <w:lvlJc w:val="left"/>
      <w:pPr>
        <w:ind w:left="11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01468D0">
      <w:start w:val="1"/>
      <w:numFmt w:val="decimal"/>
      <w:lvlText w:val="%4"/>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05090D4">
      <w:start w:val="1"/>
      <w:numFmt w:val="lowerLetter"/>
      <w:lvlText w:val="%5"/>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0CC3066">
      <w:start w:val="1"/>
      <w:numFmt w:val="lowerRoman"/>
      <w:lvlText w:val="%6"/>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562BAF4">
      <w:start w:val="1"/>
      <w:numFmt w:val="decimal"/>
      <w:lvlText w:val="%7"/>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38C84E4">
      <w:start w:val="1"/>
      <w:numFmt w:val="lowerLetter"/>
      <w:lvlText w:val="%8"/>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C340B46">
      <w:start w:val="1"/>
      <w:numFmt w:val="lowerRoman"/>
      <w:lvlText w:val="%9"/>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537B5D65"/>
    <w:multiLevelType w:val="hybridMultilevel"/>
    <w:tmpl w:val="71FE9A22"/>
    <w:lvl w:ilvl="0" w:tplc="942CDFF0">
      <w:start w:val="31"/>
      <w:numFmt w:val="decimal"/>
      <w:lvlText w:val="%1."/>
      <w:lvlJc w:val="left"/>
      <w:pPr>
        <w:ind w:left="8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DE0D116">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38E0F7C">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58437EA">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1B4D0B4">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D765E5A">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1046C6A">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4AE105A">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BA48002">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F2A18C3"/>
    <w:multiLevelType w:val="hybridMultilevel"/>
    <w:tmpl w:val="42C02FC8"/>
    <w:lvl w:ilvl="0" w:tplc="651424BC">
      <w:start w:val="1"/>
      <w:numFmt w:val="bullet"/>
      <w:lvlText w:val="•"/>
      <w:lvlJc w:val="left"/>
      <w:pPr>
        <w:ind w:left="8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85E97F2">
      <w:start w:val="11"/>
      <w:numFmt w:val="upperLetter"/>
      <w:lvlRestart w:val="0"/>
      <w:lvlText w:val="%2."/>
      <w:lvlJc w:val="left"/>
      <w:pPr>
        <w:ind w:left="11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B1A480C">
      <w:start w:val="1"/>
      <w:numFmt w:val="lowerRoman"/>
      <w:lvlText w:val="%3"/>
      <w:lvlJc w:val="left"/>
      <w:pPr>
        <w:ind w:left="14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8FAA986">
      <w:start w:val="1"/>
      <w:numFmt w:val="decimal"/>
      <w:lvlText w:val="%4"/>
      <w:lvlJc w:val="left"/>
      <w:pPr>
        <w:ind w:left="21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D84BFB0">
      <w:start w:val="1"/>
      <w:numFmt w:val="lowerLetter"/>
      <w:lvlText w:val="%5"/>
      <w:lvlJc w:val="left"/>
      <w:pPr>
        <w:ind w:left="28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68C1C02">
      <w:start w:val="1"/>
      <w:numFmt w:val="lowerRoman"/>
      <w:lvlText w:val="%6"/>
      <w:lvlJc w:val="left"/>
      <w:pPr>
        <w:ind w:left="35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7DC7DD4">
      <w:start w:val="1"/>
      <w:numFmt w:val="decimal"/>
      <w:lvlText w:val="%7"/>
      <w:lvlJc w:val="left"/>
      <w:pPr>
        <w:ind w:left="43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D54EE62">
      <w:start w:val="1"/>
      <w:numFmt w:val="lowerLetter"/>
      <w:lvlText w:val="%8"/>
      <w:lvlJc w:val="left"/>
      <w:pPr>
        <w:ind w:left="50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C1A752C">
      <w:start w:val="1"/>
      <w:numFmt w:val="lowerRoman"/>
      <w:lvlText w:val="%9"/>
      <w:lvlJc w:val="left"/>
      <w:pPr>
        <w:ind w:left="57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64AE207A"/>
    <w:multiLevelType w:val="hybridMultilevel"/>
    <w:tmpl w:val="6046BBCE"/>
    <w:lvl w:ilvl="0" w:tplc="4AF04994">
      <w:start w:val="1"/>
      <w:numFmt w:val="decimal"/>
      <w:lvlText w:val="%1."/>
      <w:lvlJc w:val="left"/>
      <w:pPr>
        <w:ind w:left="4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2468B7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0D608F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310DEF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54CC43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EF64B9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86AADF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E2AD42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11C7B7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6FE46089"/>
    <w:multiLevelType w:val="hybridMultilevel"/>
    <w:tmpl w:val="7D70BED8"/>
    <w:lvl w:ilvl="0" w:tplc="F9DE55A6">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48A35B4">
      <w:start w:val="1"/>
      <w:numFmt w:val="lowerLetter"/>
      <w:lvlText w:val="%2"/>
      <w:lvlJc w:val="left"/>
      <w:pPr>
        <w:ind w:left="8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C783496">
      <w:start w:val="1"/>
      <w:numFmt w:val="lowerRoman"/>
      <w:lvlText w:val="%3"/>
      <w:lvlJc w:val="left"/>
      <w:pPr>
        <w:ind w:left="13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A1C9C1C">
      <w:start w:val="1"/>
      <w:numFmt w:val="lowerRoman"/>
      <w:lvlRestart w:val="0"/>
      <w:lvlText w:val="%4."/>
      <w:lvlJc w:val="left"/>
      <w:pPr>
        <w:ind w:left="16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6FA4A72">
      <w:start w:val="1"/>
      <w:numFmt w:val="lowerLetter"/>
      <w:lvlText w:val="%5"/>
      <w:lvlJc w:val="left"/>
      <w:pPr>
        <w:ind w:left="25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A54B82A">
      <w:start w:val="1"/>
      <w:numFmt w:val="lowerRoman"/>
      <w:lvlText w:val="%6"/>
      <w:lvlJc w:val="left"/>
      <w:pPr>
        <w:ind w:left="32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D20EA1E">
      <w:start w:val="1"/>
      <w:numFmt w:val="decimal"/>
      <w:lvlText w:val="%7"/>
      <w:lvlJc w:val="left"/>
      <w:pPr>
        <w:ind w:left="39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E8E5E6E">
      <w:start w:val="1"/>
      <w:numFmt w:val="lowerLetter"/>
      <w:lvlText w:val="%8"/>
      <w:lvlJc w:val="left"/>
      <w:pPr>
        <w:ind w:left="46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13CA66C">
      <w:start w:val="1"/>
      <w:numFmt w:val="lowerRoman"/>
      <w:lvlText w:val="%9"/>
      <w:lvlJc w:val="left"/>
      <w:pPr>
        <w:ind w:left="54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7A585580"/>
    <w:multiLevelType w:val="hybridMultilevel"/>
    <w:tmpl w:val="C00AC59C"/>
    <w:lvl w:ilvl="0" w:tplc="6C36B972">
      <w:start w:val="1"/>
      <w:numFmt w:val="upperLetter"/>
      <w:lvlText w:val="%1."/>
      <w:lvlJc w:val="left"/>
      <w:pPr>
        <w:ind w:left="11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29C5694">
      <w:start w:val="1"/>
      <w:numFmt w:val="lowerLetter"/>
      <w:lvlText w:val="%2"/>
      <w:lvlJc w:val="left"/>
      <w:pPr>
        <w:ind w:left="1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E38706E">
      <w:start w:val="1"/>
      <w:numFmt w:val="lowerRoman"/>
      <w:lvlText w:val="%3"/>
      <w:lvlJc w:val="left"/>
      <w:pPr>
        <w:ind w:left="2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8FE6660">
      <w:start w:val="1"/>
      <w:numFmt w:val="decimal"/>
      <w:lvlText w:val="%4"/>
      <w:lvlJc w:val="left"/>
      <w:pPr>
        <w:ind w:left="3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E0663E8">
      <w:start w:val="1"/>
      <w:numFmt w:val="lowerLetter"/>
      <w:lvlText w:val="%5"/>
      <w:lvlJc w:val="left"/>
      <w:pPr>
        <w:ind w:left="39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3FEF136">
      <w:start w:val="1"/>
      <w:numFmt w:val="lowerRoman"/>
      <w:lvlText w:val="%6"/>
      <w:lvlJc w:val="left"/>
      <w:pPr>
        <w:ind w:left="46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52EAC34">
      <w:start w:val="1"/>
      <w:numFmt w:val="decimal"/>
      <w:lvlText w:val="%7"/>
      <w:lvlJc w:val="left"/>
      <w:pPr>
        <w:ind w:left="53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6FCF9C2">
      <w:start w:val="1"/>
      <w:numFmt w:val="lowerLetter"/>
      <w:lvlText w:val="%8"/>
      <w:lvlJc w:val="left"/>
      <w:pPr>
        <w:ind w:left="61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E4837FC">
      <w:start w:val="1"/>
      <w:numFmt w:val="lowerRoman"/>
      <w:lvlText w:val="%9"/>
      <w:lvlJc w:val="left"/>
      <w:pPr>
        <w:ind w:left="68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347050202">
    <w:abstractNumId w:val="13"/>
  </w:num>
  <w:num w:numId="2" w16cid:durableId="784008777">
    <w:abstractNumId w:val="3"/>
  </w:num>
  <w:num w:numId="3" w16cid:durableId="2015766330">
    <w:abstractNumId w:val="7"/>
  </w:num>
  <w:num w:numId="4" w16cid:durableId="675234030">
    <w:abstractNumId w:val="6"/>
  </w:num>
  <w:num w:numId="5" w16cid:durableId="1004942367">
    <w:abstractNumId w:val="11"/>
  </w:num>
  <w:num w:numId="6" w16cid:durableId="1129013105">
    <w:abstractNumId w:val="2"/>
  </w:num>
  <w:num w:numId="7" w16cid:durableId="231817726">
    <w:abstractNumId w:val="18"/>
  </w:num>
  <w:num w:numId="8" w16cid:durableId="762381239">
    <w:abstractNumId w:val="5"/>
  </w:num>
  <w:num w:numId="9" w16cid:durableId="1999646545">
    <w:abstractNumId w:val="1"/>
  </w:num>
  <w:num w:numId="10" w16cid:durableId="1774007456">
    <w:abstractNumId w:val="8"/>
  </w:num>
  <w:num w:numId="11" w16cid:durableId="2104836684">
    <w:abstractNumId w:val="14"/>
  </w:num>
  <w:num w:numId="12" w16cid:durableId="2048330963">
    <w:abstractNumId w:val="12"/>
  </w:num>
  <w:num w:numId="13" w16cid:durableId="2091273045">
    <w:abstractNumId w:val="15"/>
  </w:num>
  <w:num w:numId="14" w16cid:durableId="523903331">
    <w:abstractNumId w:val="19"/>
  </w:num>
  <w:num w:numId="15" w16cid:durableId="438334483">
    <w:abstractNumId w:val="16"/>
  </w:num>
  <w:num w:numId="16" w16cid:durableId="181625448">
    <w:abstractNumId w:val="9"/>
  </w:num>
  <w:num w:numId="17" w16cid:durableId="481389141">
    <w:abstractNumId w:val="4"/>
  </w:num>
  <w:num w:numId="18" w16cid:durableId="1729499197">
    <w:abstractNumId w:val="10"/>
  </w:num>
  <w:num w:numId="19" w16cid:durableId="1437023524">
    <w:abstractNumId w:val="17"/>
  </w:num>
  <w:num w:numId="20" w16cid:durableId="938024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38F"/>
    <w:rsid w:val="004032A4"/>
    <w:rsid w:val="00BD43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08698"/>
  <w15:docId w15:val="{E0493B0E-4D1F-4BDA-A0EB-77C9E3A6C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5" w:line="270" w:lineRule="auto"/>
      <w:ind w:left="23" w:hanging="10"/>
      <w:jc w:val="both"/>
    </w:pPr>
    <w:rPr>
      <w:rFonts w:ascii="Times New Roman" w:eastAsia="Times New Roman" w:hAnsi="Times New Roman" w:cs="Times New Roman"/>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eidg.gov.pl/" TargetMode="External"/><Relationship Id="rId13" Type="http://schemas.openxmlformats.org/officeDocument/2006/relationships/hyperlink" Target="http://www.cmradzymin.pl/"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www.ceidg.gov.pl/" TargetMode="External"/><Relationship Id="rId12" Type="http://schemas.openxmlformats.org/officeDocument/2006/relationships/hyperlink" Target="https://crbr.podatki.gov.pl/adcrbr/"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rbr.podatki.gov.pl/adcrbr/"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fontTable" Target="fontTable.xml"/><Relationship Id="rId10" Type="http://schemas.openxmlformats.org/officeDocument/2006/relationships/hyperlink" Target="http://www.ems.gov.pl/"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ms.gov.pl/" TargetMode="External"/><Relationship Id="rId14" Type="http://schemas.openxmlformats.org/officeDocument/2006/relationships/hyperlink" Target="http://www.cmradzymin.pl/"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5446</Words>
  <Characters>32678</Characters>
  <Application>Microsoft Office Word</Application>
  <DocSecurity>0</DocSecurity>
  <Lines>272</Lines>
  <Paragraphs>76</Paragraphs>
  <ScaleCrop>false</ScaleCrop>
  <Company/>
  <LinksUpToDate>false</LinksUpToDate>
  <CharactersWithSpaces>38048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Fabiszewska Monika</dc:creator>
  <cp:keywords/>
  <cp:lastModifiedBy>Sylwia Bielec-Michalska</cp:lastModifiedBy>
  <cp:revision>2</cp:revision>
  <dcterms:created xsi:type="dcterms:W3CDTF">2023-06-05T09:11:00Z</dcterms:created>
  <dcterms:modified xsi:type="dcterms:W3CDTF">2023-06-05T09:11:00Z</dcterms:modified>
</cp:coreProperties>
</file>