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4FA8" w14:textId="77777777" w:rsidR="00934A3A" w:rsidRDefault="005307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14AB16A7" wp14:editId="0290C6C2">
            <wp:extent cx="5760720" cy="498475"/>
            <wp:effectExtent l="0" t="0" r="0" b="0"/>
            <wp:docPr id="1" name="Obraz 6" descr="C:\Users\Niewiad\AppData\Local\Microsoft\Windows Live Mail\WLMDSS.tmp\WLM935.tmp\u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C:\Users\Niewiad\AppData\Local\Microsoft\Windows Live Mail\WLMDSS.tmp\WLM935.tmp\uni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9B108" w14:textId="33A0DBED" w:rsidR="00934A3A" w:rsidRDefault="005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2 do Zapytania Ofertowego </w:t>
      </w:r>
    </w:p>
    <w:p w14:paraId="16124FBF" w14:textId="77777777" w:rsidR="0053070F" w:rsidRPr="00054298" w:rsidRDefault="0053070F" w:rsidP="005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35905272"/>
      <w:r w:rsidRPr="00054298">
        <w:rPr>
          <w:rFonts w:ascii="Times New Roman" w:hAnsi="Times New Roman" w:cs="Times New Roman"/>
          <w:sz w:val="20"/>
          <w:szCs w:val="20"/>
        </w:rPr>
        <w:t>Numer sprawy: ZO/10/2023/ZP</w:t>
      </w:r>
    </w:p>
    <w:bookmarkEnd w:id="0"/>
    <w:p w14:paraId="57B41A11" w14:textId="77777777" w:rsidR="0053070F" w:rsidRDefault="005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DEFB08" w14:textId="77777777" w:rsidR="0053070F" w:rsidRDefault="005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61B29C" w14:textId="77777777" w:rsidR="0053070F" w:rsidRDefault="005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997"/>
        <w:gridCol w:w="734"/>
        <w:gridCol w:w="1312"/>
        <w:gridCol w:w="1313"/>
        <w:gridCol w:w="950"/>
        <w:gridCol w:w="647"/>
        <w:gridCol w:w="938"/>
        <w:gridCol w:w="1171"/>
      </w:tblGrid>
      <w:tr w:rsidR="00934A3A" w14:paraId="55BB2DA3" w14:textId="77777777">
        <w:tc>
          <w:tcPr>
            <w:tcW w:w="1996" w:type="dxa"/>
          </w:tcPr>
          <w:p w14:paraId="333940F2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734" w:type="dxa"/>
          </w:tcPr>
          <w:p w14:paraId="367D50DE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312" w:type="dxa"/>
          </w:tcPr>
          <w:p w14:paraId="00941D09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313" w:type="dxa"/>
          </w:tcPr>
          <w:p w14:paraId="4D2A8137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Cena jednostkowa brutto </w:t>
            </w:r>
          </w:p>
        </w:tc>
        <w:tc>
          <w:tcPr>
            <w:tcW w:w="950" w:type="dxa"/>
          </w:tcPr>
          <w:p w14:paraId="72ABF57E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Wartość netto </w:t>
            </w:r>
          </w:p>
        </w:tc>
        <w:tc>
          <w:tcPr>
            <w:tcW w:w="647" w:type="dxa"/>
          </w:tcPr>
          <w:p w14:paraId="49F5D843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VAT </w:t>
            </w:r>
          </w:p>
        </w:tc>
        <w:tc>
          <w:tcPr>
            <w:tcW w:w="938" w:type="dxa"/>
          </w:tcPr>
          <w:p w14:paraId="777654FC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Wartość brutto </w:t>
            </w:r>
          </w:p>
        </w:tc>
        <w:tc>
          <w:tcPr>
            <w:tcW w:w="1171" w:type="dxa"/>
          </w:tcPr>
          <w:p w14:paraId="11A72ECD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Gwarancja </w:t>
            </w:r>
          </w:p>
        </w:tc>
      </w:tr>
      <w:tr w:rsidR="00934A3A" w14:paraId="0DE06AE7" w14:textId="77777777">
        <w:trPr>
          <w:trHeight w:val="1020"/>
        </w:trPr>
        <w:tc>
          <w:tcPr>
            <w:tcW w:w="1996" w:type="dxa"/>
          </w:tcPr>
          <w:p w14:paraId="08D2A4C7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Zakup zestawów komputerowych</w:t>
            </w:r>
          </w:p>
        </w:tc>
        <w:tc>
          <w:tcPr>
            <w:tcW w:w="734" w:type="dxa"/>
          </w:tcPr>
          <w:p w14:paraId="1408229D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11 sztuki</w:t>
            </w:r>
          </w:p>
        </w:tc>
        <w:tc>
          <w:tcPr>
            <w:tcW w:w="1312" w:type="dxa"/>
          </w:tcPr>
          <w:p w14:paraId="17249CFB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13" w:type="dxa"/>
          </w:tcPr>
          <w:p w14:paraId="72A708A5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50" w:type="dxa"/>
          </w:tcPr>
          <w:p w14:paraId="0D039C61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647" w:type="dxa"/>
          </w:tcPr>
          <w:p w14:paraId="5E92E138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38" w:type="dxa"/>
          </w:tcPr>
          <w:p w14:paraId="43D71316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171" w:type="dxa"/>
          </w:tcPr>
          <w:p w14:paraId="2D04027E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4A3A" w14:paraId="6ECCB716" w14:textId="77777777">
        <w:trPr>
          <w:trHeight w:val="1020"/>
        </w:trPr>
        <w:tc>
          <w:tcPr>
            <w:tcW w:w="1996" w:type="dxa"/>
          </w:tcPr>
          <w:p w14:paraId="7571CC33" w14:textId="77777777" w:rsidR="00934A3A" w:rsidRDefault="005307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Zakup tabletów z oprogramowaniem typu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Mówik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” </w:t>
            </w:r>
          </w:p>
        </w:tc>
        <w:tc>
          <w:tcPr>
            <w:tcW w:w="734" w:type="dxa"/>
          </w:tcPr>
          <w:p w14:paraId="29B3A7C8" w14:textId="77777777" w:rsidR="00934A3A" w:rsidRDefault="0053070F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4 szt.</w:t>
            </w:r>
          </w:p>
          <w:p w14:paraId="6C3862D2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12" w:type="dxa"/>
          </w:tcPr>
          <w:p w14:paraId="4A33F0D9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13" w:type="dxa"/>
          </w:tcPr>
          <w:p w14:paraId="45AB97AA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50" w:type="dxa"/>
          </w:tcPr>
          <w:p w14:paraId="62E61EA3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647" w:type="dxa"/>
          </w:tcPr>
          <w:p w14:paraId="313230CD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38" w:type="dxa"/>
          </w:tcPr>
          <w:p w14:paraId="6D86FD4A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171" w:type="dxa"/>
          </w:tcPr>
          <w:p w14:paraId="6EAFF166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34A3A" w14:paraId="7EA21DE6" w14:textId="77777777">
        <w:trPr>
          <w:trHeight w:val="1020"/>
        </w:trPr>
        <w:tc>
          <w:tcPr>
            <w:tcW w:w="1996" w:type="dxa"/>
          </w:tcPr>
          <w:p w14:paraId="3E98A986" w14:textId="77777777" w:rsidR="00934A3A" w:rsidRDefault="00934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  <w:p w14:paraId="01AC4E21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Zakup urządzeń wielofunkcyjnych </w:t>
            </w:r>
          </w:p>
        </w:tc>
        <w:tc>
          <w:tcPr>
            <w:tcW w:w="734" w:type="dxa"/>
          </w:tcPr>
          <w:p w14:paraId="4A3DF04D" w14:textId="77777777" w:rsidR="00934A3A" w:rsidRDefault="0053070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 xml:space="preserve">11 sztuki </w:t>
            </w:r>
          </w:p>
        </w:tc>
        <w:tc>
          <w:tcPr>
            <w:tcW w:w="1312" w:type="dxa"/>
          </w:tcPr>
          <w:p w14:paraId="4538892D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313" w:type="dxa"/>
          </w:tcPr>
          <w:p w14:paraId="24F34D9B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50" w:type="dxa"/>
          </w:tcPr>
          <w:p w14:paraId="24F4E703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647" w:type="dxa"/>
          </w:tcPr>
          <w:p w14:paraId="624F1E4D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38" w:type="dxa"/>
          </w:tcPr>
          <w:p w14:paraId="104A635E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171" w:type="dxa"/>
          </w:tcPr>
          <w:p w14:paraId="10D2B623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2C6201CF" w14:textId="77777777" w:rsidR="00934A3A" w:rsidRDefault="00934A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F0EBC2" w14:textId="77777777" w:rsidR="0053070F" w:rsidRDefault="005307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EC226A" w14:textId="77777777" w:rsidR="00934A3A" w:rsidRDefault="00934A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10988" w14:textId="77777777" w:rsidR="00934A3A" w:rsidRDefault="005307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Zakup zestawów komputerowych – 11 szt.</w:t>
      </w:r>
    </w:p>
    <w:tbl>
      <w:tblPr>
        <w:tblStyle w:val="Tabela-Siatka"/>
        <w:tblW w:w="9058" w:type="dxa"/>
        <w:tblLayout w:type="fixed"/>
        <w:tblLook w:val="04A0" w:firstRow="1" w:lastRow="0" w:firstColumn="1" w:lastColumn="0" w:noHBand="0" w:noVBand="1"/>
      </w:tblPr>
      <w:tblGrid>
        <w:gridCol w:w="785"/>
        <w:gridCol w:w="1695"/>
        <w:gridCol w:w="3633"/>
        <w:gridCol w:w="2945"/>
      </w:tblGrid>
      <w:tr w:rsidR="00934A3A" w14:paraId="41B5D8BA" w14:textId="77777777">
        <w:tc>
          <w:tcPr>
            <w:tcW w:w="785" w:type="dxa"/>
            <w:vMerge w:val="restart"/>
          </w:tcPr>
          <w:p w14:paraId="19079C1F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Lp.</w:t>
            </w:r>
          </w:p>
        </w:tc>
        <w:tc>
          <w:tcPr>
            <w:tcW w:w="1695" w:type="dxa"/>
          </w:tcPr>
          <w:p w14:paraId="53FD1286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Nazwa</w:t>
            </w:r>
          </w:p>
        </w:tc>
        <w:tc>
          <w:tcPr>
            <w:tcW w:w="3633" w:type="dxa"/>
          </w:tcPr>
          <w:p w14:paraId="2EBC808A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Wymagane minimalne parametry techniczne</w:t>
            </w:r>
          </w:p>
        </w:tc>
        <w:tc>
          <w:tcPr>
            <w:tcW w:w="2945" w:type="dxa"/>
          </w:tcPr>
          <w:p w14:paraId="109BEA27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Parametry oferowane</w:t>
            </w:r>
          </w:p>
          <w:p w14:paraId="4872A09A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OFEROWANE PARAMETRY TECHNICZNE </w:t>
            </w:r>
          </w:p>
          <w:p w14:paraId="708803E4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podaje Wykonawca</w:t>
            </w:r>
          </w:p>
          <w:p w14:paraId="2D0A3AC4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Wymogi dotyczące opisu oferowanych parametrów:</w:t>
            </w:r>
          </w:p>
          <w:p w14:paraId="7C7D2B45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TAK – wykonawca spełnia konkretny parametr, przy czym Zamawiający oczekuje by w przypadku wymagań dotyczących minimalnych parametrów opisać szczegółowo parame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try oferowane przez wykonawcę</w:t>
            </w:r>
          </w:p>
          <w:p w14:paraId="68F1ED80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NIE – wykonawca nie spełnia konkretnego parametru</w:t>
            </w:r>
          </w:p>
          <w:p w14:paraId="24313605" w14:textId="77777777" w:rsidR="00934A3A" w:rsidRDefault="00934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  <w:p w14:paraId="0EF23496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Zamawiający wymaga wraz z oferta przedstawienia kart katalogowych / broszur informacyjnych/materiałów informacyjnych/opisów potwierdzających spełnienie poszczególnych parametr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ów i funkcjonalności.</w:t>
            </w:r>
          </w:p>
          <w:p w14:paraId="7CD81F01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Zamawiający nie dopuszcza możliwości przedstawienia kart katalogowych/broszur/materiałów informacyjnych w formie linka.</w:t>
            </w:r>
          </w:p>
          <w:p w14:paraId="0A2A5244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Oferta zawierająca odnośnik w postaci linka będzie uznana jako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lastRenderedPageBreak/>
              <w:t xml:space="preserve">nie zgodna z treścią zapytania ofertowego. </w:t>
            </w:r>
          </w:p>
          <w:p w14:paraId="14A2B992" w14:textId="77777777" w:rsidR="00934A3A" w:rsidRDefault="00934A3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34A3A" w14:paraId="7DDCB75E" w14:textId="77777777">
        <w:tc>
          <w:tcPr>
            <w:tcW w:w="785" w:type="dxa"/>
            <w:vMerge/>
          </w:tcPr>
          <w:p w14:paraId="7848245E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28" w:type="dxa"/>
            <w:gridSpan w:val="2"/>
          </w:tcPr>
          <w:p w14:paraId="02A83153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Nazw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a Producenta, Model, rok produkcji                                             Podać</w:t>
            </w:r>
          </w:p>
        </w:tc>
        <w:tc>
          <w:tcPr>
            <w:tcW w:w="2945" w:type="dxa"/>
          </w:tcPr>
          <w:p w14:paraId="0978E458" w14:textId="77777777" w:rsidR="00934A3A" w:rsidRDefault="00934A3A">
            <w:pPr>
              <w:spacing w:after="0" w:line="240" w:lineRule="auto"/>
              <w:jc w:val="center"/>
            </w:pPr>
          </w:p>
        </w:tc>
      </w:tr>
      <w:tr w:rsidR="00934A3A" w14:paraId="06DCE63A" w14:textId="77777777">
        <w:tc>
          <w:tcPr>
            <w:tcW w:w="785" w:type="dxa"/>
          </w:tcPr>
          <w:p w14:paraId="17739936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8C971ED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Procesor – CPU</w:t>
            </w:r>
          </w:p>
          <w:p w14:paraId="73246B9C" w14:textId="77777777" w:rsidR="00934A3A" w:rsidRDefault="00934A3A">
            <w:pPr>
              <w:spacing w:after="0" w:line="240" w:lineRule="auto"/>
              <w:jc w:val="both"/>
            </w:pPr>
          </w:p>
          <w:p w14:paraId="574129B2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9E96C66" w14:textId="77777777" w:rsidR="00934A3A" w:rsidRDefault="00934A3A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AF083FD" w14:textId="77777777" w:rsidR="00934A3A" w:rsidRDefault="00934A3A">
            <w:pPr>
              <w:spacing w:after="0" w:line="240" w:lineRule="auto"/>
              <w:jc w:val="both"/>
            </w:pPr>
          </w:p>
        </w:tc>
        <w:tc>
          <w:tcPr>
            <w:tcW w:w="3633" w:type="dxa"/>
          </w:tcPr>
          <w:p w14:paraId="480428FF" w14:textId="77777777" w:rsidR="00934A3A" w:rsidRDefault="0053070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Zaoferowany procesor musi znajdować się w tabeli rankingu procesorów High End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Cpu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Chart o potwierdzonej wydajność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Passmark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–CPU Mark na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poziomie min.: 11 000 punktów (wartość w teście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Average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CPU Mark), zgodnie z tabelą rankingu High End CPU Chart dostępną na stronie https://www.cpubenchmark.net/  w dniu znajdującym się w okresie od dnia opublikowania ogłoszenia o zamówieniu w Biuletynie Z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amówień Publicznych do upływu terminu składania ofert).</w:t>
            </w:r>
          </w:p>
        </w:tc>
        <w:tc>
          <w:tcPr>
            <w:tcW w:w="2945" w:type="dxa"/>
          </w:tcPr>
          <w:p w14:paraId="62A59F4B" w14:textId="77777777" w:rsidR="00934A3A" w:rsidRDefault="00934A3A">
            <w:pPr>
              <w:spacing w:before="60" w:after="0" w:line="240" w:lineRule="auto"/>
              <w:ind w:left="45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7D61E782" w14:textId="77777777">
        <w:tc>
          <w:tcPr>
            <w:tcW w:w="785" w:type="dxa"/>
          </w:tcPr>
          <w:p w14:paraId="6378FAB6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3370870" w14:textId="77777777" w:rsidR="00934A3A" w:rsidRDefault="00530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Płyta Główna:</w:t>
            </w:r>
          </w:p>
        </w:tc>
        <w:tc>
          <w:tcPr>
            <w:tcW w:w="3633" w:type="dxa"/>
          </w:tcPr>
          <w:p w14:paraId="614B6EE0" w14:textId="77777777" w:rsidR="00934A3A" w:rsidRDefault="0053070F">
            <w:pPr>
              <w:pStyle w:val="Akapitzlist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Ilość obsługiwanej pamięci RAM ≥ 32 GB;</w:t>
            </w:r>
          </w:p>
          <w:p w14:paraId="25E97E70" w14:textId="77777777" w:rsidR="00934A3A" w:rsidRDefault="0053070F">
            <w:pPr>
              <w:pStyle w:val="Akapitzlist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Ilość gniazd pamięci – min. 2 (w tym min. 1 wolne);</w:t>
            </w:r>
          </w:p>
          <w:p w14:paraId="09A45A38" w14:textId="77777777" w:rsidR="00934A3A" w:rsidRDefault="0053070F">
            <w:pPr>
              <w:pStyle w:val="Akapitzlist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BIOS/UEFI - możliwość zabezpieczenia dostępu;</w:t>
            </w:r>
          </w:p>
          <w:p w14:paraId="0125CD6C" w14:textId="77777777" w:rsidR="00934A3A" w:rsidRDefault="0053070F">
            <w:pPr>
              <w:pStyle w:val="Akapitzlist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BIOS/UEFI - możliwość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zabezpieczenia sekwencji rozruchu;</w:t>
            </w:r>
          </w:p>
        </w:tc>
        <w:tc>
          <w:tcPr>
            <w:tcW w:w="2945" w:type="dxa"/>
          </w:tcPr>
          <w:p w14:paraId="224648C1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7459412E" w14:textId="77777777">
        <w:tc>
          <w:tcPr>
            <w:tcW w:w="785" w:type="dxa"/>
          </w:tcPr>
          <w:p w14:paraId="2FFB51F0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7832F0A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Pojemność Pamięci RAM:</w:t>
            </w:r>
          </w:p>
        </w:tc>
        <w:tc>
          <w:tcPr>
            <w:tcW w:w="3633" w:type="dxa"/>
          </w:tcPr>
          <w:p w14:paraId="5EB07E14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min. 8 GB DDR4;</w:t>
            </w:r>
          </w:p>
        </w:tc>
        <w:tc>
          <w:tcPr>
            <w:tcW w:w="2945" w:type="dxa"/>
          </w:tcPr>
          <w:p w14:paraId="33E1B13D" w14:textId="77777777" w:rsidR="00934A3A" w:rsidRDefault="00934A3A">
            <w:pPr>
              <w:spacing w:after="0" w:line="240" w:lineRule="auto"/>
            </w:pPr>
          </w:p>
        </w:tc>
      </w:tr>
      <w:tr w:rsidR="00934A3A" w14:paraId="1780BE54" w14:textId="77777777">
        <w:tc>
          <w:tcPr>
            <w:tcW w:w="785" w:type="dxa"/>
          </w:tcPr>
          <w:p w14:paraId="1F26819E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23474046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Grafika:</w:t>
            </w:r>
          </w:p>
        </w:tc>
        <w:tc>
          <w:tcPr>
            <w:tcW w:w="3633" w:type="dxa"/>
          </w:tcPr>
          <w:p w14:paraId="7F7987E8" w14:textId="77777777" w:rsidR="00934A3A" w:rsidRDefault="005307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Karta zintegrowana (pamięć współdzielona);</w:t>
            </w:r>
          </w:p>
          <w:p w14:paraId="745FBE3F" w14:textId="77777777" w:rsidR="00934A3A" w:rsidRDefault="0053070F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Kamera internetowa min. 5.0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Mpix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945" w:type="dxa"/>
          </w:tcPr>
          <w:p w14:paraId="1812778B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283E2BE6" w14:textId="77777777">
        <w:tc>
          <w:tcPr>
            <w:tcW w:w="785" w:type="dxa"/>
          </w:tcPr>
          <w:p w14:paraId="41126426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7998D227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Dźwięk:</w:t>
            </w:r>
          </w:p>
        </w:tc>
        <w:tc>
          <w:tcPr>
            <w:tcW w:w="3633" w:type="dxa"/>
          </w:tcPr>
          <w:p w14:paraId="76C325E4" w14:textId="77777777" w:rsidR="00934A3A" w:rsidRDefault="005307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Wbudowane min. 2 mikrofony;</w:t>
            </w:r>
          </w:p>
          <w:p w14:paraId="37918242" w14:textId="77777777" w:rsidR="00934A3A" w:rsidRDefault="005307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Zintegrowana karta dźwiękowa;</w:t>
            </w:r>
          </w:p>
          <w:p w14:paraId="643EDD24" w14:textId="77777777" w:rsidR="00934A3A" w:rsidRDefault="005307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Wbudowane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głośniki stereo;</w:t>
            </w:r>
          </w:p>
        </w:tc>
        <w:tc>
          <w:tcPr>
            <w:tcW w:w="2945" w:type="dxa"/>
          </w:tcPr>
          <w:p w14:paraId="5AB68CA3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6F8DF1D0" w14:textId="77777777">
        <w:tc>
          <w:tcPr>
            <w:tcW w:w="785" w:type="dxa"/>
          </w:tcPr>
          <w:p w14:paraId="7426D27F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106637F8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Dysk:</w:t>
            </w:r>
          </w:p>
        </w:tc>
        <w:tc>
          <w:tcPr>
            <w:tcW w:w="3633" w:type="dxa"/>
          </w:tcPr>
          <w:p w14:paraId="3C7DD2E0" w14:textId="77777777" w:rsidR="00934A3A" w:rsidRDefault="0053070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min. 256 GB SSD;</w:t>
            </w:r>
          </w:p>
        </w:tc>
        <w:tc>
          <w:tcPr>
            <w:tcW w:w="2945" w:type="dxa"/>
          </w:tcPr>
          <w:p w14:paraId="420FB48A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08AD0FD6" w14:textId="77777777">
        <w:tc>
          <w:tcPr>
            <w:tcW w:w="785" w:type="dxa"/>
          </w:tcPr>
          <w:p w14:paraId="3382B70B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38B4EBDA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Sieć:</w:t>
            </w:r>
          </w:p>
        </w:tc>
        <w:tc>
          <w:tcPr>
            <w:tcW w:w="3633" w:type="dxa"/>
          </w:tcPr>
          <w:p w14:paraId="0FC8CF48" w14:textId="77777777" w:rsidR="00934A3A" w:rsidRDefault="0053070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Wi-Fi 6 (802.11 a/b/g/n/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ax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);</w:t>
            </w:r>
          </w:p>
          <w:p w14:paraId="25C4C2C4" w14:textId="77777777" w:rsidR="00934A3A" w:rsidRDefault="0053070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LAN 10/100/1000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Mbps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14:paraId="0870A93B" w14:textId="77777777" w:rsidR="00934A3A" w:rsidRDefault="0053070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Bluetooth;</w:t>
            </w:r>
          </w:p>
        </w:tc>
        <w:tc>
          <w:tcPr>
            <w:tcW w:w="2945" w:type="dxa"/>
          </w:tcPr>
          <w:p w14:paraId="6518EF9C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07B75FA7" w14:textId="77777777">
        <w:tc>
          <w:tcPr>
            <w:tcW w:w="785" w:type="dxa"/>
          </w:tcPr>
          <w:p w14:paraId="72454840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66F1B256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Wymagane zintegrowane złącza:</w:t>
            </w:r>
          </w:p>
        </w:tc>
        <w:tc>
          <w:tcPr>
            <w:tcW w:w="3633" w:type="dxa"/>
          </w:tcPr>
          <w:p w14:paraId="61538D71" w14:textId="77777777" w:rsidR="00934A3A" w:rsidRDefault="0053070F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USB 3.2 Gen. 1 – min. 1 szt.;</w:t>
            </w:r>
          </w:p>
          <w:p w14:paraId="5D662016" w14:textId="77777777" w:rsidR="00934A3A" w:rsidRDefault="0053070F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USB 2.0 – min. 2 szt.;</w:t>
            </w:r>
          </w:p>
          <w:p w14:paraId="31E9C562" w14:textId="77777777" w:rsidR="00934A3A" w:rsidRDefault="0053070F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Wejście mikrofonowe/w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yjście słuchawkowe/głośnikowe – min. 1 szt.;</w:t>
            </w:r>
          </w:p>
          <w:p w14:paraId="70460ED3" w14:textId="77777777" w:rsidR="00934A3A" w:rsidRDefault="0053070F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RJ-45 (LAN) – min. 1 szt.;</w:t>
            </w:r>
          </w:p>
          <w:p w14:paraId="4AB3A6C5" w14:textId="77777777" w:rsidR="00934A3A" w:rsidRDefault="0053070F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HDMI – min. 1 szt.;</w:t>
            </w:r>
          </w:p>
          <w:p w14:paraId="69119F9E" w14:textId="77777777" w:rsidR="00934A3A" w:rsidRDefault="0053070F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DC-in (wejście zasilania) – min. 1 szt.;</w:t>
            </w:r>
          </w:p>
        </w:tc>
        <w:tc>
          <w:tcPr>
            <w:tcW w:w="2945" w:type="dxa"/>
          </w:tcPr>
          <w:p w14:paraId="6425583F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55A23516" w14:textId="77777777">
        <w:tc>
          <w:tcPr>
            <w:tcW w:w="785" w:type="dxa"/>
          </w:tcPr>
          <w:p w14:paraId="20DD3953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61ECECB5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</w:rPr>
              <w:t>Konstrukcja komputera:</w:t>
            </w:r>
          </w:p>
        </w:tc>
        <w:tc>
          <w:tcPr>
            <w:tcW w:w="3633" w:type="dxa"/>
          </w:tcPr>
          <w:p w14:paraId="5941C780" w14:textId="77777777" w:rsidR="00934A3A" w:rsidRDefault="0053070F">
            <w:pPr>
              <w:pStyle w:val="Akapitzlist"/>
              <w:spacing w:after="0" w:line="240" w:lineRule="auto"/>
              <w:ind w:left="3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All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in One;</w:t>
            </w:r>
          </w:p>
        </w:tc>
        <w:tc>
          <w:tcPr>
            <w:tcW w:w="2945" w:type="dxa"/>
          </w:tcPr>
          <w:p w14:paraId="4B8F5AFB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6B2626A5" w14:textId="77777777">
        <w:tc>
          <w:tcPr>
            <w:tcW w:w="785" w:type="dxa"/>
          </w:tcPr>
          <w:p w14:paraId="4ADB6808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vAlign w:val="center"/>
          </w:tcPr>
          <w:p w14:paraId="5E32C8FB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Matryca monitora:</w:t>
            </w:r>
          </w:p>
        </w:tc>
        <w:tc>
          <w:tcPr>
            <w:tcW w:w="3633" w:type="dxa"/>
          </w:tcPr>
          <w:p w14:paraId="5D55295C" w14:textId="77777777" w:rsidR="00934A3A" w:rsidRDefault="0053070F">
            <w:pPr>
              <w:pStyle w:val="Akapitzlist"/>
              <w:numPr>
                <w:ilvl w:val="0"/>
                <w:numId w:val="10"/>
              </w:numPr>
              <w:tabs>
                <w:tab w:val="left" w:pos="315"/>
              </w:tabs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Przekątna min. 23.8”;</w:t>
            </w:r>
          </w:p>
          <w:p w14:paraId="2720A902" w14:textId="77777777" w:rsidR="00934A3A" w:rsidRDefault="0053070F">
            <w:pPr>
              <w:pStyle w:val="Akapitzlist"/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IPS z podświetleniem LED;</w:t>
            </w:r>
          </w:p>
          <w:p w14:paraId="2B006B7F" w14:textId="77777777" w:rsidR="00934A3A" w:rsidRDefault="0053070F">
            <w:pPr>
              <w:pStyle w:val="Akapitzlist"/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Powłoka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matrycy - matowa;</w:t>
            </w:r>
          </w:p>
          <w:p w14:paraId="4A28C2B3" w14:textId="77777777" w:rsidR="00934A3A" w:rsidRDefault="0053070F">
            <w:pPr>
              <w:pStyle w:val="Akapitzlist"/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Nominalna rozdzielczość min.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FullHD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2945" w:type="dxa"/>
          </w:tcPr>
          <w:p w14:paraId="18C22585" w14:textId="77777777" w:rsidR="00934A3A" w:rsidRDefault="00934A3A">
            <w:pPr>
              <w:pStyle w:val="Akapitzlist"/>
              <w:spacing w:after="0" w:line="240" w:lineRule="auto"/>
              <w:ind w:left="310"/>
              <w:jc w:val="both"/>
              <w:rPr>
                <w:rFonts w:ascii="Times New Roman" w:hAnsi="Times New Roman"/>
              </w:rPr>
            </w:pPr>
          </w:p>
        </w:tc>
      </w:tr>
      <w:tr w:rsidR="00934A3A" w14:paraId="4B8A0159" w14:textId="77777777">
        <w:tc>
          <w:tcPr>
            <w:tcW w:w="785" w:type="dxa"/>
          </w:tcPr>
          <w:p w14:paraId="31A58526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5F1CA5D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System operacyjny:</w:t>
            </w:r>
          </w:p>
        </w:tc>
        <w:tc>
          <w:tcPr>
            <w:tcW w:w="3633" w:type="dxa"/>
          </w:tcPr>
          <w:p w14:paraId="17ED172C" w14:textId="77777777" w:rsidR="00934A3A" w:rsidRDefault="0053070F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Microsoft Windows 11 Pro lub równoważny;</w:t>
            </w:r>
          </w:p>
        </w:tc>
        <w:tc>
          <w:tcPr>
            <w:tcW w:w="2945" w:type="dxa"/>
          </w:tcPr>
          <w:p w14:paraId="7D9EAE19" w14:textId="77777777" w:rsidR="00934A3A" w:rsidRDefault="00934A3A">
            <w:pPr>
              <w:spacing w:after="0" w:line="240" w:lineRule="auto"/>
            </w:pPr>
          </w:p>
        </w:tc>
      </w:tr>
      <w:tr w:rsidR="00934A3A" w14:paraId="6523B986" w14:textId="77777777">
        <w:trPr>
          <w:trHeight w:val="349"/>
        </w:trPr>
        <w:tc>
          <w:tcPr>
            <w:tcW w:w="785" w:type="dxa"/>
          </w:tcPr>
          <w:p w14:paraId="08628E60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FCA096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Gwarancja:</w:t>
            </w:r>
          </w:p>
        </w:tc>
        <w:tc>
          <w:tcPr>
            <w:tcW w:w="3633" w:type="dxa"/>
          </w:tcPr>
          <w:p w14:paraId="41A97EAC" w14:textId="77777777" w:rsidR="00934A3A" w:rsidRDefault="0053070F">
            <w:pPr>
              <w:spacing w:after="0" w:line="240" w:lineRule="auto"/>
              <w:ind w:right="-109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Gwarancja minimum typu On-Site udzielona przez producenta ≥ 24 miesiące;</w:t>
            </w:r>
          </w:p>
        </w:tc>
        <w:tc>
          <w:tcPr>
            <w:tcW w:w="2945" w:type="dxa"/>
          </w:tcPr>
          <w:p w14:paraId="1E6D60B5" w14:textId="77777777" w:rsidR="00934A3A" w:rsidRDefault="00934A3A">
            <w:pPr>
              <w:spacing w:after="0" w:line="240" w:lineRule="auto"/>
            </w:pPr>
          </w:p>
        </w:tc>
      </w:tr>
      <w:tr w:rsidR="00934A3A" w14:paraId="3E999D43" w14:textId="77777777">
        <w:trPr>
          <w:trHeight w:val="3885"/>
        </w:trPr>
        <w:tc>
          <w:tcPr>
            <w:tcW w:w="785" w:type="dxa"/>
          </w:tcPr>
          <w:p w14:paraId="2691253E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95" w:type="dxa"/>
          </w:tcPr>
          <w:p w14:paraId="294E9404" w14:textId="77777777" w:rsidR="00934A3A" w:rsidRDefault="0053070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Dodatkowe oprogramowanie</w:t>
            </w:r>
          </w:p>
        </w:tc>
        <w:tc>
          <w:tcPr>
            <w:tcW w:w="3633" w:type="dxa"/>
          </w:tcPr>
          <w:p w14:paraId="469124C9" w14:textId="77777777" w:rsidR="00934A3A" w:rsidRDefault="0053070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Moduł XDR.</w:t>
            </w:r>
          </w:p>
          <w:p w14:paraId="493D09DC" w14:textId="77777777" w:rsidR="00934A3A" w:rsidRDefault="0053070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Na architekturę modułu XDR musi składać się: </w:t>
            </w:r>
          </w:p>
          <w:p w14:paraId="45B02AC4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anty-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malware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i analiza behawioralna, </w:t>
            </w:r>
          </w:p>
          <w:p w14:paraId="126585FC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ochrona przed podatnościami, </w:t>
            </w:r>
          </w:p>
          <w:p w14:paraId="5BD1D3C9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szyfrowanie dysku, </w:t>
            </w:r>
          </w:p>
          <w:p w14:paraId="1BB6AB8D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kontrola aplikacji, </w:t>
            </w:r>
          </w:p>
          <w:p w14:paraId="49DFF86B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bezpieczeństwo email, </w:t>
            </w:r>
          </w:p>
          <w:p w14:paraId="304A038E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sandboxing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w chmurze, </w:t>
            </w:r>
          </w:p>
          <w:p w14:paraId="22771A88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URL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filtering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, </w:t>
            </w:r>
          </w:p>
          <w:p w14:paraId="4E4192DF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DLP, </w:t>
            </w:r>
          </w:p>
          <w:p w14:paraId="44AC4915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automatyczna korelacja danych w r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amach ww. funkcjonalności, </w:t>
            </w:r>
          </w:p>
          <w:p w14:paraId="207C7CD4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automatyczna detekcja i analiza źródła zagrożeń,</w:t>
            </w:r>
          </w:p>
          <w:p w14:paraId="62CD8E74" w14:textId="77777777" w:rsidR="00934A3A" w:rsidRDefault="005307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moduł zostanie zintegrowany z systemem SIEM Zamawiającego w zakresie pobierania danych, analizy, oceny bezpieczeństwa.</w:t>
            </w:r>
          </w:p>
        </w:tc>
        <w:tc>
          <w:tcPr>
            <w:tcW w:w="2945" w:type="dxa"/>
          </w:tcPr>
          <w:p w14:paraId="02DEF640" w14:textId="77777777" w:rsidR="00934A3A" w:rsidRDefault="00934A3A">
            <w:pPr>
              <w:spacing w:after="0" w:line="240" w:lineRule="auto"/>
            </w:pPr>
          </w:p>
        </w:tc>
      </w:tr>
    </w:tbl>
    <w:p w14:paraId="2632ED09" w14:textId="77777777" w:rsidR="00934A3A" w:rsidRDefault="00934A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C26A6" w14:textId="77777777" w:rsidR="00934A3A" w:rsidRDefault="0053070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Zakup tabletów z oprogramowaniem do komunikacji wspomagającej i alternatywnej – 4 szt.</w:t>
      </w:r>
    </w:p>
    <w:tbl>
      <w:tblPr>
        <w:tblStyle w:val="Tabela-Siatka"/>
        <w:tblW w:w="9058" w:type="dxa"/>
        <w:tblLayout w:type="fixed"/>
        <w:tblLook w:val="04A0" w:firstRow="1" w:lastRow="0" w:firstColumn="1" w:lastColumn="0" w:noHBand="0" w:noVBand="1"/>
      </w:tblPr>
      <w:tblGrid>
        <w:gridCol w:w="900"/>
        <w:gridCol w:w="1754"/>
        <w:gridCol w:w="3459"/>
        <w:gridCol w:w="2945"/>
      </w:tblGrid>
      <w:tr w:rsidR="00934A3A" w14:paraId="5E39BD7C" w14:textId="77777777">
        <w:tc>
          <w:tcPr>
            <w:tcW w:w="900" w:type="dxa"/>
          </w:tcPr>
          <w:p w14:paraId="6F236081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Lp.</w:t>
            </w:r>
          </w:p>
        </w:tc>
        <w:tc>
          <w:tcPr>
            <w:tcW w:w="1754" w:type="dxa"/>
          </w:tcPr>
          <w:p w14:paraId="3B3A2987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Nazwa</w:t>
            </w:r>
          </w:p>
        </w:tc>
        <w:tc>
          <w:tcPr>
            <w:tcW w:w="3459" w:type="dxa"/>
          </w:tcPr>
          <w:p w14:paraId="4157F2D7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Wymagane minimalne parametry techniczne</w:t>
            </w:r>
          </w:p>
        </w:tc>
        <w:tc>
          <w:tcPr>
            <w:tcW w:w="2945" w:type="dxa"/>
          </w:tcPr>
          <w:p w14:paraId="660BF0EE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Parametry oferowane</w:t>
            </w:r>
          </w:p>
          <w:p w14:paraId="7326B798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OFEROWANE PARAMETRY TECHNICZNE </w:t>
            </w:r>
          </w:p>
          <w:p w14:paraId="2F5E39F5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podaje Wykonawca</w:t>
            </w:r>
          </w:p>
          <w:p w14:paraId="4CE229AB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Wymogi dotyczące opisu oferowanych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parametrów:</w:t>
            </w:r>
          </w:p>
          <w:p w14:paraId="1B6571C5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TAK – wykonawca spełnia konkretny parametr, przy czym Zamawiający oczekuje by w przypadku wymagań dotyczących minimalnych parametrów opisać szczegółowo parametry oferowane przez wykonawcę</w:t>
            </w:r>
          </w:p>
          <w:p w14:paraId="1DCA5495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NIE – wykonawca nie spełnia konkretnego parametru</w:t>
            </w:r>
          </w:p>
          <w:p w14:paraId="761B8C93" w14:textId="77777777" w:rsidR="00934A3A" w:rsidRDefault="00934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  <w:p w14:paraId="19ECE94D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Zamaw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iający wymaga wraz z ofertą przedstawienia kart katalogowych / broszur informacyjnych/materiałów informacyjnych/opisów potwierdzających spełnienie poszczególnych parametrów i funkcjonalności.</w:t>
            </w:r>
          </w:p>
          <w:p w14:paraId="30BEF93A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Zamawiający nie dopuszcza możliwości przedstawienia kart katalog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owych/broszur/materiałów informacyjnych w formie linka.</w:t>
            </w:r>
          </w:p>
          <w:p w14:paraId="296C0023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Oferta zawierająca odnośnik w postaci linka będzie uznana jako nie zgodna z treścią zapytania ofertowego. </w:t>
            </w:r>
          </w:p>
          <w:p w14:paraId="2F4DFEEE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</w:tr>
      <w:tr w:rsidR="00934A3A" w14:paraId="08979677" w14:textId="77777777">
        <w:tc>
          <w:tcPr>
            <w:tcW w:w="900" w:type="dxa"/>
          </w:tcPr>
          <w:p w14:paraId="682733C2" w14:textId="77777777" w:rsidR="00934A3A" w:rsidRDefault="00934A3A">
            <w:pPr>
              <w:spacing w:after="0" w:line="240" w:lineRule="auto"/>
            </w:pPr>
          </w:p>
        </w:tc>
        <w:tc>
          <w:tcPr>
            <w:tcW w:w="5213" w:type="dxa"/>
            <w:gridSpan w:val="2"/>
          </w:tcPr>
          <w:p w14:paraId="42F98107" w14:textId="77777777" w:rsidR="00934A3A" w:rsidRDefault="0053070F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Nazwa Producenta, Model, rok produkcji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Podać</w:t>
            </w:r>
          </w:p>
        </w:tc>
        <w:tc>
          <w:tcPr>
            <w:tcW w:w="2945" w:type="dxa"/>
          </w:tcPr>
          <w:p w14:paraId="78D7C46E" w14:textId="77777777" w:rsidR="00934A3A" w:rsidRDefault="00934A3A">
            <w:pPr>
              <w:spacing w:before="60" w:after="0" w:line="240" w:lineRule="auto"/>
              <w:ind w:left="451"/>
              <w:jc w:val="both"/>
              <w:rPr>
                <w:highlight w:val="yellow"/>
              </w:rPr>
            </w:pPr>
          </w:p>
        </w:tc>
      </w:tr>
      <w:tr w:rsidR="00934A3A" w14:paraId="1CB13EFB" w14:textId="77777777">
        <w:tc>
          <w:tcPr>
            <w:tcW w:w="900" w:type="dxa"/>
          </w:tcPr>
          <w:p w14:paraId="3A74194A" w14:textId="77777777" w:rsidR="00934A3A" w:rsidRDefault="00934A3A">
            <w:pPr>
              <w:numPr>
                <w:ilvl w:val="0"/>
                <w:numId w:val="11"/>
              </w:numPr>
              <w:spacing w:after="0" w:line="240" w:lineRule="auto"/>
            </w:pPr>
          </w:p>
        </w:tc>
        <w:tc>
          <w:tcPr>
            <w:tcW w:w="1754" w:type="dxa"/>
          </w:tcPr>
          <w:p w14:paraId="12FAFF5B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Procesor</w:t>
            </w:r>
          </w:p>
        </w:tc>
        <w:tc>
          <w:tcPr>
            <w:tcW w:w="3459" w:type="dxa"/>
          </w:tcPr>
          <w:p w14:paraId="422306DF" w14:textId="77777777" w:rsidR="00934A3A" w:rsidRDefault="0053070F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Zaoferowany procesor musi znajdować się w tabeli rankingu procesorów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Low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to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Mid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Range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Cpu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Chart o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lastRenderedPageBreak/>
              <w:t xml:space="preserve">potwierdzonej wydajność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Passmark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–CPU Mark na poziomie min.: 2400 punktów (wartość w teście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Average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CPU Mark), zgodnie z tabelą rankingu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Low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to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Mid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Range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 CPU Chart dostępną na stronie https://www.cpubenchmark.net/ w dniu znajdującym się w okresie od dnia opublikowania ogłoszenia o zamówieniu w Biuletynie Zamówień Publicznych do upływu terminu składania ofert)</w:t>
            </w:r>
          </w:p>
        </w:tc>
        <w:tc>
          <w:tcPr>
            <w:tcW w:w="2945" w:type="dxa"/>
          </w:tcPr>
          <w:p w14:paraId="54CB776C" w14:textId="77777777" w:rsidR="00934A3A" w:rsidRDefault="00934A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10480970" w14:textId="77777777">
        <w:tc>
          <w:tcPr>
            <w:tcW w:w="900" w:type="dxa"/>
          </w:tcPr>
          <w:p w14:paraId="56C9E75E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1ABDE63B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Pamięć</w:t>
            </w:r>
          </w:p>
          <w:p w14:paraId="02361A30" w14:textId="77777777" w:rsidR="00934A3A" w:rsidRDefault="00934A3A">
            <w:pPr>
              <w:spacing w:after="0" w:line="240" w:lineRule="auto"/>
            </w:pPr>
          </w:p>
        </w:tc>
        <w:tc>
          <w:tcPr>
            <w:tcW w:w="3459" w:type="dxa"/>
          </w:tcPr>
          <w:p w14:paraId="7097521D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a) RAM - min. 4GB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DDR4</w:t>
            </w:r>
          </w:p>
          <w:p w14:paraId="783628F5" w14:textId="77777777" w:rsidR="00934A3A" w:rsidRDefault="0053070F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b) Pamięć wbudowana – min. 64 GB</w:t>
            </w:r>
          </w:p>
        </w:tc>
        <w:tc>
          <w:tcPr>
            <w:tcW w:w="2945" w:type="dxa"/>
          </w:tcPr>
          <w:p w14:paraId="50CE2AAD" w14:textId="77777777" w:rsidR="00934A3A" w:rsidRDefault="00934A3A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3ECA054B" w14:textId="77777777">
        <w:tc>
          <w:tcPr>
            <w:tcW w:w="900" w:type="dxa"/>
          </w:tcPr>
          <w:p w14:paraId="369ED851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06DD71F9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Wyświetlacz</w:t>
            </w:r>
          </w:p>
          <w:p w14:paraId="786A0910" w14:textId="77777777" w:rsidR="00934A3A" w:rsidRDefault="00934A3A">
            <w:pPr>
              <w:spacing w:after="0" w:line="240" w:lineRule="auto"/>
            </w:pPr>
          </w:p>
        </w:tc>
        <w:tc>
          <w:tcPr>
            <w:tcW w:w="3459" w:type="dxa"/>
          </w:tcPr>
          <w:p w14:paraId="16EAA014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a) od 10” do 11”</w:t>
            </w:r>
          </w:p>
          <w:p w14:paraId="420BDD15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b) min. 1920x1200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px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</w:p>
          <w:p w14:paraId="5C2D42D9" w14:textId="77777777" w:rsidR="00934A3A" w:rsidRDefault="0053070F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c) TFT</w:t>
            </w:r>
          </w:p>
        </w:tc>
        <w:tc>
          <w:tcPr>
            <w:tcW w:w="2945" w:type="dxa"/>
          </w:tcPr>
          <w:p w14:paraId="4F6A5EF7" w14:textId="77777777" w:rsidR="00934A3A" w:rsidRDefault="00934A3A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1D91E366" w14:textId="77777777">
        <w:tc>
          <w:tcPr>
            <w:tcW w:w="900" w:type="dxa"/>
          </w:tcPr>
          <w:p w14:paraId="6739E6BC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3355A7FE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Komunikacja</w:t>
            </w:r>
          </w:p>
          <w:p w14:paraId="781A921D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9" w:type="dxa"/>
          </w:tcPr>
          <w:p w14:paraId="2E645062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a) Wi-Fi 5 (802.11 a/b/g/n/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), </w:t>
            </w:r>
          </w:p>
          <w:p w14:paraId="596C7E2A" w14:textId="77777777" w:rsidR="00934A3A" w:rsidRDefault="0053070F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b) Bluetooth</w:t>
            </w:r>
          </w:p>
        </w:tc>
        <w:tc>
          <w:tcPr>
            <w:tcW w:w="2945" w:type="dxa"/>
          </w:tcPr>
          <w:p w14:paraId="323104CC" w14:textId="77777777" w:rsidR="00934A3A" w:rsidRDefault="00934A3A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181BE719" w14:textId="77777777">
        <w:tc>
          <w:tcPr>
            <w:tcW w:w="900" w:type="dxa"/>
          </w:tcPr>
          <w:p w14:paraId="00CD7901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65A7D0A3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System operacyjny</w:t>
            </w:r>
          </w:p>
          <w:p w14:paraId="71FBDCAC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9" w:type="dxa"/>
          </w:tcPr>
          <w:p w14:paraId="664DA785" w14:textId="77777777" w:rsidR="00934A3A" w:rsidRDefault="0053070F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Android 11 lub równoważny</w:t>
            </w:r>
          </w:p>
        </w:tc>
        <w:tc>
          <w:tcPr>
            <w:tcW w:w="2945" w:type="dxa"/>
          </w:tcPr>
          <w:p w14:paraId="4C208F07" w14:textId="77777777" w:rsidR="00934A3A" w:rsidRDefault="00934A3A">
            <w:pPr>
              <w:spacing w:before="60" w:after="0" w:line="240" w:lineRule="auto"/>
              <w:ind w:left="35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934A3A" w14:paraId="68942784" w14:textId="77777777">
        <w:tc>
          <w:tcPr>
            <w:tcW w:w="900" w:type="dxa"/>
          </w:tcPr>
          <w:p w14:paraId="017D5E9C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41A346D0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Złącza</w:t>
            </w:r>
          </w:p>
          <w:p w14:paraId="2FE05F9F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9" w:type="dxa"/>
          </w:tcPr>
          <w:p w14:paraId="4DC135B2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a) min. 1 x USB 2.0 Typ C</w:t>
            </w:r>
          </w:p>
          <w:p w14:paraId="0835CCD4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min. 1 x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microSD</w:t>
            </w:r>
            <w:proofErr w:type="spellEnd"/>
          </w:p>
          <w:p w14:paraId="12FF885B" w14:textId="77777777" w:rsidR="00934A3A" w:rsidRDefault="0053070F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c) min. 1 x wyjście słuchawkowe 3.5mm</w:t>
            </w:r>
          </w:p>
        </w:tc>
        <w:tc>
          <w:tcPr>
            <w:tcW w:w="2945" w:type="dxa"/>
          </w:tcPr>
          <w:p w14:paraId="701ECC65" w14:textId="77777777" w:rsidR="00934A3A" w:rsidRDefault="00934A3A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457C4F53" w14:textId="77777777">
        <w:tc>
          <w:tcPr>
            <w:tcW w:w="900" w:type="dxa"/>
          </w:tcPr>
          <w:p w14:paraId="16BCD14A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64B5D1A8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Gwarancja</w:t>
            </w:r>
          </w:p>
          <w:p w14:paraId="2E3908B4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9" w:type="dxa"/>
          </w:tcPr>
          <w:p w14:paraId="5D0F9FBB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Gwarancja udzielona przez producenta ≥ 24 miesiące</w:t>
            </w:r>
          </w:p>
        </w:tc>
        <w:tc>
          <w:tcPr>
            <w:tcW w:w="2945" w:type="dxa"/>
          </w:tcPr>
          <w:p w14:paraId="3B6FA792" w14:textId="77777777" w:rsidR="00934A3A" w:rsidRDefault="00934A3A">
            <w:pPr>
              <w:spacing w:before="60" w:after="0" w:line="240" w:lineRule="auto"/>
              <w:ind w:left="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  <w:tr w:rsidR="00934A3A" w14:paraId="6F3AFF06" w14:textId="77777777">
        <w:trPr>
          <w:trHeight w:val="7170"/>
        </w:trPr>
        <w:tc>
          <w:tcPr>
            <w:tcW w:w="900" w:type="dxa"/>
          </w:tcPr>
          <w:p w14:paraId="4CFC0156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1754" w:type="dxa"/>
          </w:tcPr>
          <w:p w14:paraId="7ACC2671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Dodatkowe oprogramowanie</w:t>
            </w:r>
          </w:p>
        </w:tc>
        <w:tc>
          <w:tcPr>
            <w:tcW w:w="3459" w:type="dxa"/>
          </w:tcPr>
          <w:p w14:paraId="04EBB3F7" w14:textId="77777777" w:rsidR="00934A3A" w:rsidRDefault="0053070F">
            <w:pPr>
              <w:numPr>
                <w:ilvl w:val="0"/>
                <w:numId w:val="12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Moduł antywirusowy. Funkcjonalności modułu: </w:t>
            </w:r>
          </w:p>
          <w:p w14:paraId="6163C865" w14:textId="77777777" w:rsidR="00934A3A" w:rsidRDefault="0053070F">
            <w:pPr>
              <w:numPr>
                <w:ilvl w:val="2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scentralizowane zarządzanie,</w:t>
            </w:r>
          </w:p>
          <w:p w14:paraId="4C0BB756" w14:textId="77777777" w:rsidR="00934A3A" w:rsidRDefault="0053070F">
            <w:pPr>
              <w:numPr>
                <w:ilvl w:val="1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anty-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malware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, </w:t>
            </w:r>
          </w:p>
          <w:p w14:paraId="7885469D" w14:textId="77777777" w:rsidR="00934A3A" w:rsidRDefault="0053070F">
            <w:pPr>
              <w:numPr>
                <w:ilvl w:val="1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 xml:space="preserve">web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reputation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,</w:t>
            </w:r>
          </w:p>
          <w:p w14:paraId="2BF2F637" w14:textId="77777777" w:rsidR="00934A3A" w:rsidRDefault="0053070F">
            <w:pPr>
              <w:numPr>
                <w:ilvl w:val="1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możliwość wymuszania dodatkowego hasła do urządzenia,</w:t>
            </w:r>
          </w:p>
          <w:p w14:paraId="22DC5527" w14:textId="77777777" w:rsidR="00934A3A" w:rsidRPr="0053070F" w:rsidRDefault="0053070F">
            <w:pPr>
              <w:numPr>
                <w:ilvl w:val="1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val="da-DK" w:eastAsia="pl-PL"/>
              </w:rPr>
            </w:pPr>
            <w:r w:rsidRPr="0053070F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da-DK" w:eastAsia="pl-PL"/>
              </w:rPr>
              <w:t>Mobile Application Reputation System (MARS) poprzez whitelistę,</w:t>
            </w:r>
          </w:p>
          <w:p w14:paraId="79BB8358" w14:textId="77777777" w:rsidR="00934A3A" w:rsidRDefault="0053070F">
            <w:pPr>
              <w:numPr>
                <w:ilvl w:val="1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pl-PL"/>
              </w:rPr>
              <w:t>moduł zostanie zintegrowany z systemem SIEM Zamawiającego w zakresie pobierania danych, analizy, oceny bezpieczeństwa.</w:t>
            </w:r>
          </w:p>
          <w:p w14:paraId="29AAC06E" w14:textId="77777777" w:rsidR="00934A3A" w:rsidRDefault="0053070F">
            <w:pPr>
              <w:numPr>
                <w:ilvl w:val="0"/>
                <w:numId w:val="6"/>
              </w:numPr>
              <w:tabs>
                <w:tab w:val="left" w:pos="392"/>
              </w:tabs>
              <w:spacing w:after="0" w:line="240" w:lineRule="auto"/>
              <w:ind w:left="624" w:hanging="28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Oprogra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mowanie w języku polskim, spełniające wymagania europejskiej Dyrektywy dla Wyrobów Medycznych, przeznaczone do komunikacji alternatywnej i wspomagającej, dla osób mających poważne problemy z porozumiewaniem się za pomocą mowy (afazja, autyzm, niepełnospraw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ność intelektualna, zespół Downa, mózgowe porażenie dziecięce, dysartria itp.), posiadające następujące funkcjonalności:</w:t>
            </w:r>
          </w:p>
          <w:p w14:paraId="16A50060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możliwość dostosowania interfejsu do różnych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lastRenderedPageBreak/>
              <w:t>upośledzeń, niepełnosprawności ruchowej, wieku i płci;</w:t>
            </w:r>
          </w:p>
          <w:p w14:paraId="530C1021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możliwość robienia i wstawiania zdj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ęć, własnych grafik i obrazów z Internetu;</w:t>
            </w:r>
          </w:p>
          <w:p w14:paraId="10D3B71B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możliwość tworzenia z symboli całych zdań i wypowiedzi, które są odczytywane przez syntezę mowy (wyrazy mogą być odmieniane);</w:t>
            </w:r>
          </w:p>
          <w:p w14:paraId="2524369D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żytkownicy korzystający z liter, mogą pisać informacje za pomocą klawiatury ekranowej i odczytywać je za pomocą syntezy mowy (układ tablic dynamicznych musi pozwalać na tworzenie gramatycznie poprawnych wypowiedzi w języku polskim);</w:t>
            </w:r>
          </w:p>
          <w:p w14:paraId="794FFA86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możliwość tworzenia ind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ywidualnych profili dla różnych użytkowników na jednym urządzeniu do użytku w różnych sytuacjach;</w:t>
            </w:r>
          </w:p>
          <w:p w14:paraId="0C4AF08D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możliwość dopasowania obsługi oprogramowania w tablecie dla osób niepełnosprawnych ruchowo, które nie mogą wskazywać symboli bezpośrednio palcem;</w:t>
            </w:r>
          </w:p>
          <w:p w14:paraId="31FB0D17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wyposażenie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w polską syntezę mowy kobiecą i męską;</w:t>
            </w:r>
          </w:p>
          <w:p w14:paraId="07320A38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wyposażenie w tablice startowe, które mogą być dowolnie rozwijane na potrzeby użytkownika;</w:t>
            </w:r>
          </w:p>
          <w:p w14:paraId="25BEB82C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obrazkowa predykcja, czyli podpowiadanie wpisywanego słowa za pomocą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 symbolu - użytkownik zaczyna pisać słowo, a program podpowiada symbole, których nazwa zaczyna się od wprowadzonych liter;</w:t>
            </w:r>
          </w:p>
          <w:p w14:paraId="20AC41CF" w14:textId="77777777" w:rsidR="00934A3A" w:rsidRDefault="0053070F">
            <w:pPr>
              <w:numPr>
                <w:ilvl w:val="3"/>
                <w:numId w:val="7"/>
              </w:numPr>
              <w:tabs>
                <w:tab w:val="left" w:pos="392"/>
                <w:tab w:val="left" w:pos="1304"/>
              </w:tabs>
              <w:spacing w:after="0" w:line="240" w:lineRule="auto"/>
              <w:ind w:left="1077" w:hanging="454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  <w:t>możliwość wysyłania wiadomości SMS i e-mail bezpośrednio z programu;</w:t>
            </w:r>
          </w:p>
          <w:p w14:paraId="0B65632A" w14:textId="77777777" w:rsidR="00934A3A" w:rsidRDefault="00934A3A">
            <w:pPr>
              <w:tabs>
                <w:tab w:val="left" w:pos="392"/>
                <w:tab w:val="left" w:pos="1304"/>
              </w:tabs>
              <w:spacing w:after="0" w:line="240" w:lineRule="auto"/>
              <w:ind w:left="623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945" w:type="dxa"/>
          </w:tcPr>
          <w:p w14:paraId="4B9A083E" w14:textId="77777777" w:rsidR="00934A3A" w:rsidRDefault="00934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556747A" w14:textId="77777777" w:rsidR="00934A3A" w:rsidRDefault="00934A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BF4A5C" w14:textId="77777777" w:rsidR="00934A3A" w:rsidRDefault="005307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Zakup urządzeń wielofunkcyjnych – 11 szt.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77"/>
        <w:gridCol w:w="2569"/>
        <w:gridCol w:w="2193"/>
        <w:gridCol w:w="3723"/>
      </w:tblGrid>
      <w:tr w:rsidR="00934A3A" w14:paraId="1793D7F8" w14:textId="77777777">
        <w:tc>
          <w:tcPr>
            <w:tcW w:w="576" w:type="dxa"/>
            <w:vMerge w:val="restart"/>
          </w:tcPr>
          <w:p w14:paraId="65945D52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69" w:type="dxa"/>
          </w:tcPr>
          <w:p w14:paraId="07CD11F2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Nazwa</w:t>
            </w:r>
          </w:p>
        </w:tc>
        <w:tc>
          <w:tcPr>
            <w:tcW w:w="2193" w:type="dxa"/>
          </w:tcPr>
          <w:p w14:paraId="61362DC1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Wymagane minimalne parametry techniczne</w:t>
            </w:r>
          </w:p>
        </w:tc>
        <w:tc>
          <w:tcPr>
            <w:tcW w:w="3723" w:type="dxa"/>
          </w:tcPr>
          <w:p w14:paraId="768631D5" w14:textId="77777777" w:rsidR="00934A3A" w:rsidRDefault="0053070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Parametry oferowane</w:t>
            </w:r>
          </w:p>
          <w:p w14:paraId="1532A7BA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OFEROWANE PARAMETRY TECHNICZNE </w:t>
            </w:r>
          </w:p>
          <w:p w14:paraId="53593B0C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- podaje Wykonawca</w:t>
            </w:r>
          </w:p>
          <w:p w14:paraId="213B2935" w14:textId="77777777" w:rsidR="00934A3A" w:rsidRDefault="005307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Wymogi dotyczące opisu oferowanych parametrów:</w:t>
            </w:r>
          </w:p>
          <w:p w14:paraId="75A894AB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TAK – wykonawca spełnia konkretny parametr, przy czym Zamawiający oczekuje by w przypadku wymagań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dotyczących minimalnych parametrów opisać szczegółowo parametry oferowane przez wykonawcę</w:t>
            </w:r>
          </w:p>
          <w:p w14:paraId="5F5C49B9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NIE – wykonawca nie spełnia konkretnego parametru</w:t>
            </w:r>
          </w:p>
          <w:p w14:paraId="728523BB" w14:textId="77777777" w:rsidR="00934A3A" w:rsidRDefault="00934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</w:p>
          <w:p w14:paraId="78B8C1DA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Zamawiający wymaga wraz z ofertą przedstawienia kart katalogowych / broszur informacyjnych/materiałów informacyjnyc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h/opisów potwierdzających spełnienie poszczególnych parametrów i funkcjonalności.</w:t>
            </w:r>
          </w:p>
          <w:p w14:paraId="62F1D163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Zamawiający nie dopuszcza możliwości przedstawienia kart katalogowych/broszur/materiałów informacyjnych w formie linka.</w:t>
            </w:r>
          </w:p>
          <w:p w14:paraId="71FAB348" w14:textId="77777777" w:rsidR="00934A3A" w:rsidRDefault="00530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Oferta zawierająca odnośnik w postaci linka będzie uzn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 xml:space="preserve">ana jako nie zgodna z treścią zapytania ofertowego. </w:t>
            </w:r>
          </w:p>
          <w:p w14:paraId="39BCB5B6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</w:tr>
      <w:tr w:rsidR="00934A3A" w14:paraId="554C9570" w14:textId="77777777">
        <w:trPr>
          <w:trHeight w:val="446"/>
        </w:trPr>
        <w:tc>
          <w:tcPr>
            <w:tcW w:w="576" w:type="dxa"/>
            <w:vMerge/>
          </w:tcPr>
          <w:p w14:paraId="1DD0F832" w14:textId="77777777" w:rsidR="00934A3A" w:rsidRDefault="00934A3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762" w:type="dxa"/>
            <w:gridSpan w:val="2"/>
          </w:tcPr>
          <w:p w14:paraId="74CE6B5B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Nazwa Producenta, Model, rok produkcji                                             Podać</w:t>
            </w:r>
          </w:p>
        </w:tc>
        <w:tc>
          <w:tcPr>
            <w:tcW w:w="3723" w:type="dxa"/>
          </w:tcPr>
          <w:p w14:paraId="2DF9700E" w14:textId="77777777" w:rsidR="00934A3A" w:rsidRDefault="00934A3A">
            <w:pPr>
              <w:spacing w:after="0" w:line="240" w:lineRule="auto"/>
            </w:pPr>
          </w:p>
        </w:tc>
      </w:tr>
      <w:tr w:rsidR="00934A3A" w14:paraId="0D6A3526" w14:textId="77777777">
        <w:tc>
          <w:tcPr>
            <w:tcW w:w="576" w:type="dxa"/>
          </w:tcPr>
          <w:p w14:paraId="760DC70C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0999FDA4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Technologia druku</w:t>
            </w:r>
          </w:p>
        </w:tc>
        <w:tc>
          <w:tcPr>
            <w:tcW w:w="2193" w:type="dxa"/>
          </w:tcPr>
          <w:p w14:paraId="73A42DCE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Laserowa</w:t>
            </w:r>
          </w:p>
        </w:tc>
        <w:tc>
          <w:tcPr>
            <w:tcW w:w="3723" w:type="dxa"/>
          </w:tcPr>
          <w:p w14:paraId="7C7E1EA2" w14:textId="77777777" w:rsidR="00934A3A" w:rsidRDefault="00934A3A">
            <w:pPr>
              <w:spacing w:after="0" w:line="240" w:lineRule="auto"/>
            </w:pPr>
          </w:p>
        </w:tc>
      </w:tr>
      <w:tr w:rsidR="00934A3A" w14:paraId="0107043C" w14:textId="77777777">
        <w:tc>
          <w:tcPr>
            <w:tcW w:w="576" w:type="dxa"/>
            <w:tcBorders>
              <w:top w:val="nil"/>
            </w:tcBorders>
          </w:tcPr>
          <w:p w14:paraId="3E85B5DE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14:paraId="2A9ECEEE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Wyświetlacz</w:t>
            </w:r>
          </w:p>
        </w:tc>
        <w:tc>
          <w:tcPr>
            <w:tcW w:w="2193" w:type="dxa"/>
            <w:tcBorders>
              <w:top w:val="nil"/>
            </w:tcBorders>
          </w:tcPr>
          <w:p w14:paraId="29754CAA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TAK</w:t>
            </w:r>
          </w:p>
        </w:tc>
        <w:tc>
          <w:tcPr>
            <w:tcW w:w="3723" w:type="dxa"/>
            <w:tcBorders>
              <w:top w:val="nil"/>
            </w:tcBorders>
          </w:tcPr>
          <w:p w14:paraId="140AE52F" w14:textId="77777777" w:rsidR="00934A3A" w:rsidRDefault="00934A3A">
            <w:pPr>
              <w:spacing w:after="0" w:line="240" w:lineRule="auto"/>
            </w:pPr>
          </w:p>
        </w:tc>
      </w:tr>
      <w:tr w:rsidR="00934A3A" w14:paraId="2E1CF661" w14:textId="77777777">
        <w:tc>
          <w:tcPr>
            <w:tcW w:w="576" w:type="dxa"/>
          </w:tcPr>
          <w:p w14:paraId="053A2234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223EE568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Obsługiwane formaty</w:t>
            </w:r>
          </w:p>
        </w:tc>
        <w:tc>
          <w:tcPr>
            <w:tcW w:w="2193" w:type="dxa"/>
          </w:tcPr>
          <w:p w14:paraId="61F394D0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A4,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, A5, A5 (długa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krawędź), A6,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Executive</w:t>
            </w:r>
            <w:proofErr w:type="spellEnd"/>
          </w:p>
        </w:tc>
        <w:tc>
          <w:tcPr>
            <w:tcW w:w="3723" w:type="dxa"/>
          </w:tcPr>
          <w:p w14:paraId="58A0DBCC" w14:textId="77777777" w:rsidR="00934A3A" w:rsidRDefault="00934A3A">
            <w:pPr>
              <w:spacing w:after="0" w:line="240" w:lineRule="auto"/>
            </w:pPr>
          </w:p>
        </w:tc>
      </w:tr>
      <w:tr w:rsidR="00934A3A" w14:paraId="15886BE7" w14:textId="77777777">
        <w:tc>
          <w:tcPr>
            <w:tcW w:w="576" w:type="dxa"/>
          </w:tcPr>
          <w:p w14:paraId="2824B5D7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2360C157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Podajniki papieru</w:t>
            </w:r>
          </w:p>
        </w:tc>
        <w:tc>
          <w:tcPr>
            <w:tcW w:w="2193" w:type="dxa"/>
          </w:tcPr>
          <w:p w14:paraId="51E5DDFA" w14:textId="77777777" w:rsidR="00934A3A" w:rsidRDefault="0053070F">
            <w:pPr>
              <w:numPr>
                <w:ilvl w:val="0"/>
                <w:numId w:val="7"/>
              </w:numPr>
              <w:spacing w:after="0" w:line="240" w:lineRule="auto"/>
              <w:ind w:left="510" w:hanging="3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Podajnik standardowy – min. 250 arkuszy,</w:t>
            </w:r>
          </w:p>
          <w:p w14:paraId="7A81A293" w14:textId="77777777" w:rsidR="00934A3A" w:rsidRDefault="0053070F">
            <w:pPr>
              <w:numPr>
                <w:ilvl w:val="0"/>
                <w:numId w:val="7"/>
              </w:numPr>
              <w:spacing w:after="0" w:line="240" w:lineRule="auto"/>
              <w:ind w:left="510" w:hanging="3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Podajnik ręczny – min. 1 arkusz, </w:t>
            </w:r>
          </w:p>
          <w:p w14:paraId="5A46CAAD" w14:textId="77777777" w:rsidR="00934A3A" w:rsidRDefault="0053070F">
            <w:pPr>
              <w:numPr>
                <w:ilvl w:val="0"/>
                <w:numId w:val="7"/>
              </w:numPr>
              <w:spacing w:after="0" w:line="240" w:lineRule="auto"/>
              <w:ind w:left="510" w:hanging="34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ADF – min. 50 arkuszy,</w:t>
            </w:r>
          </w:p>
        </w:tc>
        <w:tc>
          <w:tcPr>
            <w:tcW w:w="3723" w:type="dxa"/>
          </w:tcPr>
          <w:p w14:paraId="68DA30A0" w14:textId="77777777" w:rsidR="00934A3A" w:rsidRDefault="00934A3A">
            <w:pPr>
              <w:spacing w:after="0" w:line="240" w:lineRule="auto"/>
            </w:pPr>
          </w:p>
        </w:tc>
      </w:tr>
      <w:tr w:rsidR="00934A3A" w14:paraId="043A71AE" w14:textId="77777777">
        <w:tc>
          <w:tcPr>
            <w:tcW w:w="576" w:type="dxa"/>
            <w:tcBorders>
              <w:top w:val="nil"/>
            </w:tcBorders>
          </w:tcPr>
          <w:p w14:paraId="2DA04779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14:paraId="78E2BC87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Automatyczne drukowanie 2-stronne</w:t>
            </w:r>
          </w:p>
        </w:tc>
        <w:tc>
          <w:tcPr>
            <w:tcW w:w="2193" w:type="dxa"/>
            <w:tcBorders>
              <w:top w:val="nil"/>
            </w:tcBorders>
          </w:tcPr>
          <w:p w14:paraId="2D678380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TAK</w:t>
            </w:r>
          </w:p>
        </w:tc>
        <w:tc>
          <w:tcPr>
            <w:tcW w:w="3723" w:type="dxa"/>
            <w:tcBorders>
              <w:top w:val="nil"/>
            </w:tcBorders>
          </w:tcPr>
          <w:p w14:paraId="772C9419" w14:textId="77777777" w:rsidR="00934A3A" w:rsidRDefault="00934A3A">
            <w:pPr>
              <w:spacing w:after="0" w:line="240" w:lineRule="auto"/>
            </w:pPr>
          </w:p>
        </w:tc>
      </w:tr>
      <w:tr w:rsidR="00934A3A" w14:paraId="0EAFBC0A" w14:textId="77777777">
        <w:tc>
          <w:tcPr>
            <w:tcW w:w="576" w:type="dxa"/>
          </w:tcPr>
          <w:p w14:paraId="5127D795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008651E3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Szybkość druku/kopiowania</w:t>
            </w:r>
          </w:p>
        </w:tc>
        <w:tc>
          <w:tcPr>
            <w:tcW w:w="2193" w:type="dxa"/>
          </w:tcPr>
          <w:p w14:paraId="3C003460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Min. 30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str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/min</w:t>
            </w:r>
          </w:p>
        </w:tc>
        <w:tc>
          <w:tcPr>
            <w:tcW w:w="3723" w:type="dxa"/>
          </w:tcPr>
          <w:p w14:paraId="6EE62895" w14:textId="77777777" w:rsidR="00934A3A" w:rsidRDefault="00934A3A">
            <w:pPr>
              <w:spacing w:after="0" w:line="240" w:lineRule="auto"/>
            </w:pPr>
          </w:p>
        </w:tc>
      </w:tr>
      <w:tr w:rsidR="00934A3A" w14:paraId="0E94B706" w14:textId="77777777">
        <w:tc>
          <w:tcPr>
            <w:tcW w:w="576" w:type="dxa"/>
          </w:tcPr>
          <w:p w14:paraId="06CD924B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177205BD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Rozdzielczość druku/skan/kopia</w:t>
            </w:r>
          </w:p>
        </w:tc>
        <w:tc>
          <w:tcPr>
            <w:tcW w:w="2193" w:type="dxa"/>
          </w:tcPr>
          <w:p w14:paraId="0C52E9DF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Min. 600x600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3723" w:type="dxa"/>
          </w:tcPr>
          <w:p w14:paraId="63E2CB0E" w14:textId="77777777" w:rsidR="00934A3A" w:rsidRDefault="00934A3A">
            <w:pPr>
              <w:spacing w:after="0" w:line="240" w:lineRule="auto"/>
            </w:pPr>
          </w:p>
        </w:tc>
      </w:tr>
      <w:tr w:rsidR="00934A3A" w14:paraId="5534E8F1" w14:textId="77777777">
        <w:tc>
          <w:tcPr>
            <w:tcW w:w="576" w:type="dxa"/>
          </w:tcPr>
          <w:p w14:paraId="7A3E19F9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3B775986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Interfejsy</w:t>
            </w:r>
          </w:p>
        </w:tc>
        <w:tc>
          <w:tcPr>
            <w:tcW w:w="2193" w:type="dxa"/>
          </w:tcPr>
          <w:p w14:paraId="6CB22B17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Sieć przewodowa, sieć bezprzewodowa, USB</w:t>
            </w:r>
          </w:p>
        </w:tc>
        <w:tc>
          <w:tcPr>
            <w:tcW w:w="3723" w:type="dxa"/>
          </w:tcPr>
          <w:p w14:paraId="0A2C0127" w14:textId="77777777" w:rsidR="00934A3A" w:rsidRDefault="00934A3A">
            <w:pPr>
              <w:spacing w:after="0" w:line="240" w:lineRule="auto"/>
            </w:pPr>
          </w:p>
        </w:tc>
      </w:tr>
      <w:tr w:rsidR="00934A3A" w14:paraId="40EF8D62" w14:textId="77777777">
        <w:tc>
          <w:tcPr>
            <w:tcW w:w="576" w:type="dxa"/>
          </w:tcPr>
          <w:p w14:paraId="69D95318" w14:textId="77777777" w:rsidR="00934A3A" w:rsidRDefault="00934A3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9" w:type="dxa"/>
          </w:tcPr>
          <w:p w14:paraId="5155AEFD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Gwarancja </w:t>
            </w:r>
          </w:p>
        </w:tc>
        <w:tc>
          <w:tcPr>
            <w:tcW w:w="2193" w:type="dxa"/>
          </w:tcPr>
          <w:p w14:paraId="5F26EFA2" w14:textId="77777777" w:rsidR="00934A3A" w:rsidRDefault="005307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Gwarancja udzielona przez producenta ≥ 24 miesiące</w:t>
            </w:r>
          </w:p>
        </w:tc>
        <w:tc>
          <w:tcPr>
            <w:tcW w:w="3723" w:type="dxa"/>
          </w:tcPr>
          <w:p w14:paraId="73C3FDE1" w14:textId="77777777" w:rsidR="00934A3A" w:rsidRDefault="00934A3A">
            <w:pPr>
              <w:spacing w:after="0" w:line="240" w:lineRule="auto"/>
            </w:pPr>
          </w:p>
        </w:tc>
      </w:tr>
    </w:tbl>
    <w:p w14:paraId="410FD120" w14:textId="77777777" w:rsidR="00934A3A" w:rsidRDefault="00934A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D6A161" w14:textId="77777777" w:rsidR="00934A3A" w:rsidRDefault="005307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 – dotyczy tabletów oraz komputera!</w:t>
      </w:r>
    </w:p>
    <w:p w14:paraId="42F9B72B" w14:textId="77777777" w:rsidR="00934A3A" w:rsidRDefault="005307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Przez oprogramowanie równoważne należy rozumieć produkt, który zapewni pełną zgodność w środowisku informatycznym Zamawiającego, bez jego dodatkowej modyfikacji. Jeśli w opisach występują: nazwy konkretnego producenta, modelu, typu, konkretny symbol produc</w:t>
      </w:r>
      <w:r>
        <w:rPr>
          <w:rFonts w:ascii="Times New Roman" w:hAnsi="Times New Roman" w:cs="Times New Roman"/>
          <w:sz w:val="20"/>
          <w:szCs w:val="20"/>
        </w:rPr>
        <w:t xml:space="preserve">enta lub produkt czy nazwy z konkretnego katalogu należy to traktować jedynie jako pomoc (model wzorcowy) w opisie przedmiotu zamówienia. W </w:t>
      </w:r>
      <w:r>
        <w:rPr>
          <w:rFonts w:ascii="Times New Roman" w:hAnsi="Times New Roman" w:cs="Times New Roman"/>
          <w:sz w:val="20"/>
          <w:szCs w:val="20"/>
        </w:rPr>
        <w:lastRenderedPageBreak/>
        <w:t>każdym przypadku dopuszczalne są produkty równoważne pod względem konstrukcji, materiałów, parametrów, wymagań techn</w:t>
      </w:r>
      <w:r>
        <w:rPr>
          <w:rFonts w:ascii="Times New Roman" w:hAnsi="Times New Roman" w:cs="Times New Roman"/>
          <w:sz w:val="20"/>
          <w:szCs w:val="20"/>
        </w:rPr>
        <w:t xml:space="preserve">icznych oraz funkcjonalnych. Przez oprogramowanie równoważne w stosunku do oprogramowania </w:t>
      </w:r>
    </w:p>
    <w:p w14:paraId="00F4B78E" w14:textId="77777777" w:rsidR="00934A3A" w:rsidRDefault="005307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wskazanego w opisie przedmiotu zamówienia rozumie się takie, które w sposób poprawny współpracuje ze sprzętem posiadanym przez Zamawiającego oraz realizuje wszystkie</w:t>
      </w:r>
      <w:r>
        <w:rPr>
          <w:rFonts w:ascii="Times New Roman" w:hAnsi="Times New Roman" w:cs="Times New Roman"/>
          <w:sz w:val="20"/>
          <w:szCs w:val="20"/>
        </w:rPr>
        <w:t xml:space="preserve"> funkcje i posiada wszystkie cechy określone przez producenta posiadanego przez Zamawiającego sprzętu oraz te wskazane w opisie przedmiotu zamówienia. </w:t>
      </w:r>
    </w:p>
    <w:p w14:paraId="47326846" w14:textId="77777777" w:rsidR="00934A3A" w:rsidRDefault="005307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Obowiązek wykazania równoważności zaoferowanego produktu leży po stronie Wykonawcy. W tym celu Wykonawca</w:t>
      </w:r>
      <w:r>
        <w:rPr>
          <w:rFonts w:ascii="Times New Roman" w:hAnsi="Times New Roman" w:cs="Times New Roman"/>
          <w:sz w:val="20"/>
          <w:szCs w:val="20"/>
        </w:rPr>
        <w:t xml:space="preserve"> winien przedstawić oświadczenie i dokumenty potwierdzające jego równoważność.</w:t>
      </w:r>
    </w:p>
    <w:p w14:paraId="73D72D47" w14:textId="77777777" w:rsidR="00934A3A" w:rsidRDefault="0053070F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Oświadczamy, że:</w:t>
      </w:r>
    </w:p>
    <w:p w14:paraId="20F0FF05" w14:textId="77777777" w:rsidR="00934A3A" w:rsidRDefault="00934A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7430F7" w14:textId="77777777" w:rsidR="00934A3A" w:rsidRDefault="005307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oferowana cena obejmuje wszelkie koszty niezbędne do prawidłowej i pełnej realizacji przedmiotu zamówienia,</w:t>
      </w:r>
    </w:p>
    <w:p w14:paraId="7C875EE0" w14:textId="77777777" w:rsidR="00934A3A" w:rsidRDefault="0053070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oferowany przedmiot zamówienia spełnia </w:t>
      </w:r>
      <w:r>
        <w:rPr>
          <w:rFonts w:ascii="Times New Roman" w:hAnsi="Times New Roman"/>
          <w:sz w:val="20"/>
          <w:szCs w:val="20"/>
        </w:rPr>
        <w:t>wszystkie wymagania Zamawiającego zawarte w zaproszeniu do złożenia oferty cenowej.</w:t>
      </w:r>
    </w:p>
    <w:p w14:paraId="704FADD6" w14:textId="77777777" w:rsidR="00934A3A" w:rsidRDefault="00934A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CCCB53" w14:textId="77777777" w:rsidR="00934A3A" w:rsidRDefault="0053070F">
      <w:pPr>
        <w:shd w:val="clear" w:color="auto" w:fill="FFC00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Dokument pod rygorem nieważności musi zostać złożony w formie elektronicznej lub w postaci elektronicznej opatrzonej podpisem kwalifikowanym lub podpisem zaufanym lub podp</w:t>
      </w:r>
      <w:r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isem osobistym  </w:t>
      </w:r>
    </w:p>
    <w:p w14:paraId="3AA10E3D" w14:textId="77777777" w:rsidR="00934A3A" w:rsidRDefault="00934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AC00E4" w14:textId="77777777" w:rsidR="00934A3A" w:rsidRDefault="00934A3A">
      <w:pPr>
        <w:tabs>
          <w:tab w:val="left" w:pos="34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34A3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B42"/>
    <w:multiLevelType w:val="multilevel"/>
    <w:tmpl w:val="22962A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0217E2"/>
    <w:multiLevelType w:val="multilevel"/>
    <w:tmpl w:val="D65C47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D7601E"/>
    <w:multiLevelType w:val="multilevel"/>
    <w:tmpl w:val="454E1240"/>
    <w:lvl w:ilvl="0">
      <w:start w:val="1"/>
      <w:numFmt w:val="lowerLetter"/>
      <w:lvlText w:val="%1)"/>
      <w:lvlJc w:val="left"/>
      <w:pPr>
        <w:tabs>
          <w:tab w:val="num" w:pos="0"/>
        </w:tabs>
        <w:ind w:left="3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8" w:hanging="180"/>
      </w:pPr>
    </w:lvl>
  </w:abstractNum>
  <w:abstractNum w:abstractNumId="3" w15:restartNumberingAfterBreak="0">
    <w:nsid w:val="44AE1CD9"/>
    <w:multiLevelType w:val="multilevel"/>
    <w:tmpl w:val="CBC84A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840074F"/>
    <w:multiLevelType w:val="multilevel"/>
    <w:tmpl w:val="0A6AF912"/>
    <w:lvl w:ilvl="0">
      <w:start w:val="1"/>
      <w:numFmt w:val="decimal"/>
      <w:lvlText w:val="%1."/>
      <w:lvlJc w:val="left"/>
      <w:pPr>
        <w:tabs>
          <w:tab w:val="num" w:pos="283"/>
        </w:tabs>
        <w:ind w:left="550" w:hanging="193"/>
      </w:p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1151" w:hanging="397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5" w15:restartNumberingAfterBreak="0">
    <w:nsid w:val="48C57C18"/>
    <w:multiLevelType w:val="multilevel"/>
    <w:tmpl w:val="058043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821299"/>
    <w:multiLevelType w:val="multilevel"/>
    <w:tmpl w:val="3440F6EA"/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lowerLetter"/>
      <w:lvlText w:val="%4)"/>
      <w:lvlJc w:val="left"/>
      <w:pPr>
        <w:tabs>
          <w:tab w:val="num" w:pos="1945"/>
        </w:tabs>
        <w:ind w:left="1945" w:hanging="397"/>
      </w:p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7" w15:restartNumberingAfterBreak="0">
    <w:nsid w:val="60E04C77"/>
    <w:multiLevelType w:val="multilevel"/>
    <w:tmpl w:val="65421B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82E71DF"/>
    <w:multiLevelType w:val="multilevel"/>
    <w:tmpl w:val="81341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474783">
    <w:abstractNumId w:val="3"/>
  </w:num>
  <w:num w:numId="2" w16cid:durableId="406389105">
    <w:abstractNumId w:val="2"/>
  </w:num>
  <w:num w:numId="3" w16cid:durableId="2015450856">
    <w:abstractNumId w:val="1"/>
  </w:num>
  <w:num w:numId="4" w16cid:durableId="1413970970">
    <w:abstractNumId w:val="7"/>
  </w:num>
  <w:num w:numId="5" w16cid:durableId="1205825629">
    <w:abstractNumId w:val="8"/>
  </w:num>
  <w:num w:numId="6" w16cid:durableId="1884096388">
    <w:abstractNumId w:val="4"/>
  </w:num>
  <w:num w:numId="7" w16cid:durableId="426578121">
    <w:abstractNumId w:val="6"/>
  </w:num>
  <w:num w:numId="8" w16cid:durableId="1852186904">
    <w:abstractNumId w:val="5"/>
  </w:num>
  <w:num w:numId="9" w16cid:durableId="1831828699">
    <w:abstractNumId w:val="0"/>
  </w:num>
  <w:num w:numId="10" w16cid:durableId="593591140">
    <w:abstractNumId w:val="6"/>
    <w:lvlOverride w:ilvl="0">
      <w:startOverride w:val="1"/>
    </w:lvlOverride>
  </w:num>
  <w:num w:numId="11" w16cid:durableId="2039039739">
    <w:abstractNumId w:val="4"/>
    <w:lvlOverride w:ilvl="0">
      <w:startOverride w:val="1"/>
    </w:lvlOverride>
  </w:num>
  <w:num w:numId="12" w16cid:durableId="7466856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3A"/>
    <w:rsid w:val="0053070F"/>
    <w:rsid w:val="0093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1B9B"/>
  <w15:docId w15:val="{10DAEF82-42B2-478B-9D50-FDAF138A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5A421F"/>
    <w:rPr>
      <w:rFonts w:ascii="Calibri" w:eastAsia="Calibri" w:hAnsi="Calibri" w:cs="Times New Roman"/>
      <w:kern w:val="0"/>
      <w14:ligatures w14:val="non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5A421F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numbering" w:customStyle="1" w:styleId="Numeracja123">
    <w:name w:val="Numeracja 123"/>
    <w:qFormat/>
  </w:style>
  <w:style w:type="numbering" w:customStyle="1" w:styleId="Numeracjaabc">
    <w:name w:val="Numeracja abc"/>
    <w:qFormat/>
  </w:style>
  <w:style w:type="table" w:styleId="Tabela-Siatka">
    <w:name w:val="Table Grid"/>
    <w:basedOn w:val="Standardowy"/>
    <w:uiPriority w:val="39"/>
    <w:rsid w:val="005A421F"/>
    <w:pPr>
      <w:jc w:val="both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7</Pages>
  <Words>1469</Words>
  <Characters>8814</Characters>
  <Application>Microsoft Office Word</Application>
  <DocSecurity>0</DocSecurity>
  <Lines>73</Lines>
  <Paragraphs>20</Paragraphs>
  <ScaleCrop>false</ScaleCrop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dc:description/>
  <cp:lastModifiedBy>Sylwia Bielec-Michalska</cp:lastModifiedBy>
  <cp:revision>15</cp:revision>
  <dcterms:created xsi:type="dcterms:W3CDTF">2023-05-15T12:02:00Z</dcterms:created>
  <dcterms:modified xsi:type="dcterms:W3CDTF">2023-05-25T09:10:00Z</dcterms:modified>
  <dc:language>pl-PL</dc:language>
</cp:coreProperties>
</file>