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F407D" w14:textId="76D77373" w:rsidR="009B4A23" w:rsidRPr="008F245A" w:rsidRDefault="009B4A23" w:rsidP="007C2AD5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8F245A">
        <w:rPr>
          <w:rFonts w:ascii="Times New Roman" w:hAnsi="Times New Roman" w:cs="Times New Roman"/>
          <w:sz w:val="18"/>
          <w:szCs w:val="18"/>
        </w:rPr>
        <w:t>Załącznik  2.</w:t>
      </w:r>
      <w:r w:rsidR="00CA509B" w:rsidRPr="008F245A">
        <w:rPr>
          <w:rFonts w:ascii="Times New Roman" w:hAnsi="Times New Roman" w:cs="Times New Roman"/>
          <w:sz w:val="18"/>
          <w:szCs w:val="18"/>
        </w:rPr>
        <w:t>4</w:t>
      </w:r>
    </w:p>
    <w:p w14:paraId="5C65DD27" w14:textId="4AC9F23F" w:rsidR="007C2AD5" w:rsidRPr="008F245A" w:rsidRDefault="0018267D" w:rsidP="007C2AD5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8F245A">
        <w:rPr>
          <w:rFonts w:ascii="Times New Roman" w:hAnsi="Times New Roman" w:cs="Times New Roman"/>
          <w:sz w:val="18"/>
          <w:szCs w:val="18"/>
        </w:rPr>
        <w:t>Wymagane Parametry Techniczne</w:t>
      </w:r>
    </w:p>
    <w:p w14:paraId="672A6659" w14:textId="5A3EA41C" w:rsidR="0018267D" w:rsidRPr="008F245A" w:rsidRDefault="00CA509B" w:rsidP="007C2AD5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8F245A">
        <w:rPr>
          <w:rFonts w:ascii="Times New Roman" w:hAnsi="Times New Roman" w:cs="Times New Roman"/>
          <w:sz w:val="18"/>
          <w:szCs w:val="18"/>
        </w:rPr>
        <w:t xml:space="preserve">REGULOWANA LEŻANKA MEDYCZNA DO BADAŃ USG </w:t>
      </w:r>
    </w:p>
    <w:p w14:paraId="7ED9B88A" w14:textId="3FB020A2" w:rsidR="00504ABE" w:rsidRPr="008F245A" w:rsidRDefault="00504ABE" w:rsidP="007C2AD5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8F245A">
        <w:rPr>
          <w:rFonts w:ascii="Times New Roman" w:hAnsi="Times New Roman" w:cs="Times New Roman"/>
          <w:sz w:val="18"/>
          <w:szCs w:val="18"/>
        </w:rPr>
        <w:t>Zakup Regulowanej leżanki medycznej do badań USG. zgodnie z wymaganiami dostępności dla osób z niepełnosprawnościami oraz osób o ograniczonej mobilności, zgodnie z ustawą z dnia 19 lipca 2019 r. o zapewnianiu dostępności osobom ze szczególnymi potrzebami. Leżanka spełnia wymagania w zakresie dostępności, funkcjonalności i ergonomii, w szczególności: • kompatybilność z aparatem USG wspierającym dostępność, • zgodność z obowiązującymi normami i standardami medycznymi (PN, ISO), • możliwość wykonywania badań USG w szerokim zakresie diagnostycznym. Zakup leżanki ma na celu zwiększenie dostępności oraz jakości świadczeń zdrowotnych dla pacjentów ze szczególnymi potrzebami w zakresie ortopedycznym</w:t>
      </w:r>
    </w:p>
    <w:p w14:paraId="38612414" w14:textId="77777777" w:rsidR="00C7415A" w:rsidRPr="008F245A" w:rsidRDefault="00C7415A" w:rsidP="006B3500">
      <w:pPr>
        <w:pStyle w:val="Podtytu"/>
        <w:jc w:val="both"/>
        <w:rPr>
          <w:rFonts w:ascii="Times New Roman" w:hAnsi="Times New Roman" w:cs="Times New Roman"/>
          <w:b w:val="0"/>
          <w:sz w:val="18"/>
          <w:szCs w:val="18"/>
        </w:rPr>
      </w:pPr>
    </w:p>
    <w:p w14:paraId="52CD6A29" w14:textId="77777777" w:rsidR="006B3500" w:rsidRPr="008F245A" w:rsidRDefault="006B3500" w:rsidP="006B3500">
      <w:pPr>
        <w:pStyle w:val="Podtytu"/>
        <w:jc w:val="both"/>
        <w:rPr>
          <w:rFonts w:ascii="Times New Roman" w:hAnsi="Times New Roman" w:cs="Times New Roman"/>
          <w:b w:val="0"/>
          <w:sz w:val="18"/>
          <w:szCs w:val="18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539"/>
        <w:gridCol w:w="3387"/>
        <w:gridCol w:w="2708"/>
      </w:tblGrid>
      <w:tr w:rsidR="00C7415A" w:rsidRPr="008F245A" w14:paraId="21E2326E" w14:textId="77777777" w:rsidTr="008F245A">
        <w:tc>
          <w:tcPr>
            <w:tcW w:w="3539" w:type="dxa"/>
            <w:hideMark/>
          </w:tcPr>
          <w:p w14:paraId="10BD21CC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Pozycja</w:t>
            </w:r>
          </w:p>
        </w:tc>
        <w:tc>
          <w:tcPr>
            <w:tcW w:w="3387" w:type="dxa"/>
            <w:hideMark/>
          </w:tcPr>
          <w:p w14:paraId="42C65B9D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Wymagane dane</w:t>
            </w:r>
          </w:p>
        </w:tc>
        <w:tc>
          <w:tcPr>
            <w:tcW w:w="2708" w:type="dxa"/>
            <w:hideMark/>
          </w:tcPr>
          <w:p w14:paraId="4EB571F9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Odpowiedź oferenta</w:t>
            </w:r>
          </w:p>
        </w:tc>
      </w:tr>
      <w:tr w:rsidR="00C7415A" w:rsidRPr="008F245A" w14:paraId="4EEC58C2" w14:textId="77777777" w:rsidTr="008F245A">
        <w:tc>
          <w:tcPr>
            <w:tcW w:w="3539" w:type="dxa"/>
            <w:hideMark/>
          </w:tcPr>
          <w:p w14:paraId="7DB558AF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Pełna nazwa urządzenia fabrycznie nowego</w:t>
            </w:r>
          </w:p>
        </w:tc>
        <w:tc>
          <w:tcPr>
            <w:tcW w:w="3387" w:type="dxa"/>
            <w:hideMark/>
          </w:tcPr>
          <w:p w14:paraId="311830A7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Regulowana leżanka medyczna do badań USG</w:t>
            </w:r>
          </w:p>
        </w:tc>
        <w:tc>
          <w:tcPr>
            <w:tcW w:w="2708" w:type="dxa"/>
          </w:tcPr>
          <w:p w14:paraId="080F52E9" w14:textId="24F29B34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C7415A" w:rsidRPr="008F245A" w14:paraId="59CD525C" w14:textId="77777777" w:rsidTr="008F245A">
        <w:tc>
          <w:tcPr>
            <w:tcW w:w="3539" w:type="dxa"/>
            <w:hideMark/>
          </w:tcPr>
          <w:p w14:paraId="5C15F972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Producent</w:t>
            </w:r>
          </w:p>
        </w:tc>
        <w:tc>
          <w:tcPr>
            <w:tcW w:w="3387" w:type="dxa"/>
            <w:hideMark/>
          </w:tcPr>
          <w:p w14:paraId="520F64A0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2708" w:type="dxa"/>
          </w:tcPr>
          <w:p w14:paraId="339442A4" w14:textId="0A38D949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C7415A" w:rsidRPr="008F245A" w14:paraId="79F5635D" w14:textId="77777777" w:rsidTr="008F245A">
        <w:tc>
          <w:tcPr>
            <w:tcW w:w="3539" w:type="dxa"/>
            <w:hideMark/>
          </w:tcPr>
          <w:p w14:paraId="34DD89E2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Kraj pochodzenia</w:t>
            </w:r>
          </w:p>
        </w:tc>
        <w:tc>
          <w:tcPr>
            <w:tcW w:w="3387" w:type="dxa"/>
            <w:hideMark/>
          </w:tcPr>
          <w:p w14:paraId="31FF839C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2708" w:type="dxa"/>
          </w:tcPr>
          <w:p w14:paraId="3268CFB7" w14:textId="41F46C42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C7415A" w:rsidRPr="008F245A" w14:paraId="50FC436B" w14:textId="77777777" w:rsidTr="008F245A">
        <w:tc>
          <w:tcPr>
            <w:tcW w:w="3539" w:type="dxa"/>
            <w:hideMark/>
          </w:tcPr>
          <w:p w14:paraId="55F1D65A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Dystrybutor – Oferent</w:t>
            </w:r>
          </w:p>
        </w:tc>
        <w:tc>
          <w:tcPr>
            <w:tcW w:w="3387" w:type="dxa"/>
            <w:hideMark/>
          </w:tcPr>
          <w:p w14:paraId="39B9265E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2708" w:type="dxa"/>
          </w:tcPr>
          <w:p w14:paraId="0F01BEAA" w14:textId="58E9F64B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C7415A" w:rsidRPr="008F245A" w14:paraId="740FDE41" w14:textId="77777777" w:rsidTr="008F245A">
        <w:tc>
          <w:tcPr>
            <w:tcW w:w="3539" w:type="dxa"/>
            <w:hideMark/>
          </w:tcPr>
          <w:p w14:paraId="78B33A88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Rok produkcji – nie wcześniejszy niż 2025 r.</w:t>
            </w:r>
          </w:p>
        </w:tc>
        <w:tc>
          <w:tcPr>
            <w:tcW w:w="3387" w:type="dxa"/>
            <w:hideMark/>
          </w:tcPr>
          <w:p w14:paraId="0ED96B5F" w14:textId="047F31C2" w:rsidR="00C7415A" w:rsidRPr="008F245A" w:rsidRDefault="00093F57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nie wcześniej niż 2026</w:t>
            </w:r>
          </w:p>
        </w:tc>
        <w:tc>
          <w:tcPr>
            <w:tcW w:w="2708" w:type="dxa"/>
          </w:tcPr>
          <w:p w14:paraId="45F8C7A5" w14:textId="229A7EAE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C7415A" w:rsidRPr="008F245A" w14:paraId="00CC2E4A" w14:textId="77777777" w:rsidTr="008F245A">
        <w:tc>
          <w:tcPr>
            <w:tcW w:w="3539" w:type="dxa"/>
            <w:hideMark/>
          </w:tcPr>
          <w:p w14:paraId="1FCE513C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Wartość netto</w:t>
            </w:r>
          </w:p>
        </w:tc>
        <w:tc>
          <w:tcPr>
            <w:tcW w:w="3387" w:type="dxa"/>
            <w:hideMark/>
          </w:tcPr>
          <w:p w14:paraId="490F3ABF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2708" w:type="dxa"/>
          </w:tcPr>
          <w:p w14:paraId="684D83F5" w14:textId="1BFA8E1D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C7415A" w:rsidRPr="008F245A" w14:paraId="4DCA53EC" w14:textId="77777777" w:rsidTr="008F245A">
        <w:tc>
          <w:tcPr>
            <w:tcW w:w="3539" w:type="dxa"/>
            <w:hideMark/>
          </w:tcPr>
          <w:p w14:paraId="34189005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VAT</w:t>
            </w:r>
          </w:p>
        </w:tc>
        <w:tc>
          <w:tcPr>
            <w:tcW w:w="3387" w:type="dxa"/>
            <w:hideMark/>
          </w:tcPr>
          <w:p w14:paraId="2D59E011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2708" w:type="dxa"/>
          </w:tcPr>
          <w:p w14:paraId="6BF5BFC2" w14:textId="762AAB26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C7415A" w:rsidRPr="008F245A" w14:paraId="0F9EDC54" w14:textId="77777777" w:rsidTr="008F245A">
        <w:tc>
          <w:tcPr>
            <w:tcW w:w="3539" w:type="dxa"/>
            <w:hideMark/>
          </w:tcPr>
          <w:p w14:paraId="66027041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Wartość brutto</w:t>
            </w:r>
          </w:p>
        </w:tc>
        <w:tc>
          <w:tcPr>
            <w:tcW w:w="3387" w:type="dxa"/>
            <w:hideMark/>
          </w:tcPr>
          <w:p w14:paraId="0699608F" w14:textId="77777777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F245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2708" w:type="dxa"/>
          </w:tcPr>
          <w:p w14:paraId="4519F37D" w14:textId="5DF4CEFC" w:rsidR="00C7415A" w:rsidRPr="008F245A" w:rsidRDefault="00C7415A" w:rsidP="00C7415A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</w:tbl>
    <w:p w14:paraId="05E58019" w14:textId="77777777" w:rsidR="006B3500" w:rsidRPr="008F245A" w:rsidRDefault="006B3500" w:rsidP="006B3500">
      <w:pPr>
        <w:pStyle w:val="Podtytu"/>
        <w:jc w:val="both"/>
        <w:rPr>
          <w:rFonts w:ascii="Times New Roman" w:hAnsi="Times New Roman" w:cs="Times New Roman"/>
          <w:b w:val="0"/>
          <w:sz w:val="18"/>
          <w:szCs w:val="18"/>
        </w:rPr>
      </w:pPr>
    </w:p>
    <w:p w14:paraId="0BDD94A5" w14:textId="77777777" w:rsidR="00FB2016" w:rsidRPr="008F245A" w:rsidRDefault="00FB2016" w:rsidP="00FB2016">
      <w:pPr>
        <w:rPr>
          <w:sz w:val="18"/>
          <w:szCs w:val="18"/>
        </w:rPr>
      </w:pP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461"/>
        <w:gridCol w:w="6677"/>
        <w:gridCol w:w="1235"/>
        <w:gridCol w:w="1255"/>
      </w:tblGrid>
      <w:tr w:rsidR="00FB2016" w:rsidRPr="008F245A" w14:paraId="6E241D00" w14:textId="77777777" w:rsidTr="008F245A">
        <w:tc>
          <w:tcPr>
            <w:tcW w:w="0" w:type="auto"/>
          </w:tcPr>
          <w:p w14:paraId="4E9C2401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Lp.</w:t>
            </w:r>
          </w:p>
        </w:tc>
        <w:tc>
          <w:tcPr>
            <w:tcW w:w="0" w:type="auto"/>
          </w:tcPr>
          <w:p w14:paraId="571E1EB1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Parametry / Warunek</w:t>
            </w:r>
          </w:p>
        </w:tc>
        <w:tc>
          <w:tcPr>
            <w:tcW w:w="0" w:type="auto"/>
          </w:tcPr>
          <w:p w14:paraId="398C4E75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Parametr wymagany</w:t>
            </w:r>
          </w:p>
        </w:tc>
        <w:tc>
          <w:tcPr>
            <w:tcW w:w="0" w:type="auto"/>
          </w:tcPr>
          <w:p w14:paraId="56AAB665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Odpowiedź oferenta</w:t>
            </w:r>
          </w:p>
        </w:tc>
      </w:tr>
      <w:tr w:rsidR="00FB2016" w:rsidRPr="008F245A" w14:paraId="2F75BEEB" w14:textId="77777777" w:rsidTr="008F245A">
        <w:tc>
          <w:tcPr>
            <w:tcW w:w="0" w:type="auto"/>
          </w:tcPr>
          <w:p w14:paraId="7A7980CF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224F7020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Urządzenie fabrycznie nowe, kompletne i gotowe do użytkowania</w:t>
            </w:r>
          </w:p>
        </w:tc>
        <w:tc>
          <w:tcPr>
            <w:tcW w:w="0" w:type="auto"/>
          </w:tcPr>
          <w:p w14:paraId="5C8D36E4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307FBCAB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386C508B" w14:textId="77777777" w:rsidTr="008F245A">
        <w:tc>
          <w:tcPr>
            <w:tcW w:w="0" w:type="auto"/>
          </w:tcPr>
          <w:p w14:paraId="532A0C32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0F22B74E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Konstrukcja stabilna, umożliwiająca bezpieczne użytkowanie w warunkach medycznych</w:t>
            </w:r>
          </w:p>
        </w:tc>
        <w:tc>
          <w:tcPr>
            <w:tcW w:w="0" w:type="auto"/>
          </w:tcPr>
          <w:p w14:paraId="41DED658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1CD1D1DA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1E0F5029" w14:textId="77777777" w:rsidTr="008F245A">
        <w:tc>
          <w:tcPr>
            <w:tcW w:w="0" w:type="auto"/>
          </w:tcPr>
          <w:p w14:paraId="2E5AAEC0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67EED5D0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Leże tapicerowane, wielosegmentowe (min. 3 segmenty)</w:t>
            </w:r>
          </w:p>
        </w:tc>
        <w:tc>
          <w:tcPr>
            <w:tcW w:w="0" w:type="auto"/>
          </w:tcPr>
          <w:p w14:paraId="508D7323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5D86F91A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230C31C9" w14:textId="77777777" w:rsidTr="008F245A">
        <w:tc>
          <w:tcPr>
            <w:tcW w:w="0" w:type="auto"/>
          </w:tcPr>
          <w:p w14:paraId="4C82F615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57275E84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Regulacja wysokości w zakresie min. ok. 47-95 cm, umożliwiająca samodzielne lub wspomagane wejście i zejście pacjentów z ograniczoną mobilnością, w tym poruszających się przy pomocy kul, balkoników lub wózków inwalidzkich</w:t>
            </w:r>
          </w:p>
        </w:tc>
        <w:tc>
          <w:tcPr>
            <w:tcW w:w="0" w:type="auto"/>
          </w:tcPr>
          <w:p w14:paraId="1C61D475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7020528F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5DB80CCD" w14:textId="77777777" w:rsidTr="008F245A">
        <w:tc>
          <w:tcPr>
            <w:tcW w:w="0" w:type="auto"/>
          </w:tcPr>
          <w:p w14:paraId="25DEACFC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6A9F0587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Elektryczna regulacja wysokości sterowana z podstawy urządzenia</w:t>
            </w:r>
          </w:p>
        </w:tc>
        <w:tc>
          <w:tcPr>
            <w:tcW w:w="0" w:type="auto"/>
          </w:tcPr>
          <w:p w14:paraId="71A3FEE8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3B76F594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400CCD27" w14:textId="77777777" w:rsidTr="008F245A">
        <w:tc>
          <w:tcPr>
            <w:tcW w:w="0" w:type="auto"/>
          </w:tcPr>
          <w:p w14:paraId="78CFECBC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5BB9E773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Regulacja segmentu oparcia w zakresie min. ok. -20° do +85°, umożliwiająca pozycjonowanie pacjenta w szerokim zakresie diagnostycznym bez konieczności samodzielnego przemieszczania się pacjenta</w:t>
            </w:r>
          </w:p>
        </w:tc>
        <w:tc>
          <w:tcPr>
            <w:tcW w:w="0" w:type="auto"/>
          </w:tcPr>
          <w:p w14:paraId="05F10A10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0B1BAEC7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449D18AE" w14:textId="77777777" w:rsidTr="008F245A">
        <w:tc>
          <w:tcPr>
            <w:tcW w:w="0" w:type="auto"/>
          </w:tcPr>
          <w:p w14:paraId="4627283C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14:paraId="673F622E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Udźwig dynamiczny min. 220 kg, zapewniający bezpieczne użytkowanie przez pacjentów o różnej budowie ciała, w tym pacjentów z otyłością</w:t>
            </w:r>
          </w:p>
        </w:tc>
        <w:tc>
          <w:tcPr>
            <w:tcW w:w="0" w:type="auto"/>
          </w:tcPr>
          <w:p w14:paraId="05A67D7E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5F290B23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0E9BD6F0" w14:textId="77777777" w:rsidTr="008F245A">
        <w:tc>
          <w:tcPr>
            <w:tcW w:w="0" w:type="auto"/>
          </w:tcPr>
          <w:p w14:paraId="59C89251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14:paraId="7EA215B9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Udźwig statyczny min. 350 kg</w:t>
            </w:r>
          </w:p>
        </w:tc>
        <w:tc>
          <w:tcPr>
            <w:tcW w:w="0" w:type="auto"/>
          </w:tcPr>
          <w:p w14:paraId="2B28546B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453B4A3D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63D4B579" w14:textId="77777777" w:rsidTr="008F245A">
        <w:tc>
          <w:tcPr>
            <w:tcW w:w="0" w:type="auto"/>
          </w:tcPr>
          <w:p w14:paraId="0B916153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14:paraId="634F601A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Długość leża min. 200 cm</w:t>
            </w:r>
          </w:p>
        </w:tc>
        <w:tc>
          <w:tcPr>
            <w:tcW w:w="0" w:type="auto"/>
          </w:tcPr>
          <w:p w14:paraId="7726B310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22B0630D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480008CC" w14:textId="77777777" w:rsidTr="008F245A">
        <w:tc>
          <w:tcPr>
            <w:tcW w:w="0" w:type="auto"/>
          </w:tcPr>
          <w:p w14:paraId="7242D54B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14:paraId="08FDA57F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Szerokość leża min. 65 cm</w:t>
            </w:r>
          </w:p>
        </w:tc>
        <w:tc>
          <w:tcPr>
            <w:tcW w:w="0" w:type="auto"/>
          </w:tcPr>
          <w:p w14:paraId="05C2A75F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179B9DC3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536380AB" w14:textId="77777777" w:rsidTr="008F245A">
        <w:tc>
          <w:tcPr>
            <w:tcW w:w="0" w:type="auto"/>
          </w:tcPr>
          <w:p w14:paraId="445E5479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14:paraId="71DB820B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Boczne barierki opuszczane lub równoważne rozwiązanie zapewniające swobodny dostęp personelu medycznego do pacjenta z każdej strony leżanki podczas badania USG</w:t>
            </w:r>
          </w:p>
        </w:tc>
        <w:tc>
          <w:tcPr>
            <w:tcW w:w="0" w:type="auto"/>
          </w:tcPr>
          <w:p w14:paraId="0D18C2E8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09F9E8C5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39B931A8" w14:textId="77777777" w:rsidTr="008F245A">
        <w:tc>
          <w:tcPr>
            <w:tcW w:w="0" w:type="auto"/>
          </w:tcPr>
          <w:p w14:paraId="2B4BF551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14:paraId="1C0EEC0F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System zabezpieczenia przed nieautoryzowaną zmianą ustawień (np. blokada kluczem magnetycznym lub równoważna), chroniący pacjenta przed przypadkową zmianą pozycji podczas badania</w:t>
            </w:r>
          </w:p>
        </w:tc>
        <w:tc>
          <w:tcPr>
            <w:tcW w:w="0" w:type="auto"/>
          </w:tcPr>
          <w:p w14:paraId="0382C7CE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4B37E0D5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3B77EC51" w14:textId="77777777" w:rsidTr="008F245A">
        <w:tc>
          <w:tcPr>
            <w:tcW w:w="0" w:type="auto"/>
          </w:tcPr>
          <w:p w14:paraId="10B2D18D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14:paraId="371DC7B2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Antypoślizgowe stopki z możliwością poziomowania, zapewniające stabilność urządzenia i bezpieczeństwo pacjenta</w:t>
            </w:r>
          </w:p>
        </w:tc>
        <w:tc>
          <w:tcPr>
            <w:tcW w:w="0" w:type="auto"/>
          </w:tcPr>
          <w:p w14:paraId="0C82B75B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0DC0E0AC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57E5E632" w14:textId="77777777" w:rsidTr="008F245A">
        <w:tc>
          <w:tcPr>
            <w:tcW w:w="0" w:type="auto"/>
          </w:tcPr>
          <w:p w14:paraId="02B1C45C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</w:tcPr>
          <w:p w14:paraId="78C6A43B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Tapicerka medyczna odporna na dezynfekcję</w:t>
            </w:r>
          </w:p>
        </w:tc>
        <w:tc>
          <w:tcPr>
            <w:tcW w:w="0" w:type="auto"/>
          </w:tcPr>
          <w:p w14:paraId="77976F15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078D6EF2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2F2D1391" w14:textId="77777777" w:rsidTr="008F245A">
        <w:tc>
          <w:tcPr>
            <w:tcW w:w="0" w:type="auto"/>
          </w:tcPr>
          <w:p w14:paraId="29BCF36B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14:paraId="50D30EE3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Grubość tapicerki min. 40 mm (dopuszczalnie 50 mm)</w:t>
            </w:r>
          </w:p>
        </w:tc>
        <w:tc>
          <w:tcPr>
            <w:tcW w:w="0" w:type="auto"/>
          </w:tcPr>
          <w:p w14:paraId="4BEEEB16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27BD95EB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66663443" w14:textId="77777777" w:rsidTr="008F245A">
        <w:tc>
          <w:tcPr>
            <w:tcW w:w="0" w:type="auto"/>
          </w:tcPr>
          <w:p w14:paraId="6F54682E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</w:tcPr>
          <w:p w14:paraId="142DA9FE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 xml:space="preserve">Zasilanie 230 V / 50 </w:t>
            </w:r>
            <w:proofErr w:type="spellStart"/>
            <w:r w:rsidRPr="008F245A">
              <w:rPr>
                <w:sz w:val="18"/>
                <w:szCs w:val="18"/>
              </w:rPr>
              <w:t>Hz</w:t>
            </w:r>
            <w:proofErr w:type="spellEnd"/>
          </w:p>
        </w:tc>
        <w:tc>
          <w:tcPr>
            <w:tcW w:w="0" w:type="auto"/>
          </w:tcPr>
          <w:p w14:paraId="36DF43B9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2E35F0DE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54236900" w14:textId="77777777" w:rsidTr="008F245A">
        <w:tc>
          <w:tcPr>
            <w:tcW w:w="0" w:type="auto"/>
          </w:tcPr>
          <w:p w14:paraId="79EFD058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14:paraId="0018B04A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Instrukcja obsługi w języku polskim dostarczona z urządzeniem</w:t>
            </w:r>
          </w:p>
        </w:tc>
        <w:tc>
          <w:tcPr>
            <w:tcW w:w="0" w:type="auto"/>
          </w:tcPr>
          <w:p w14:paraId="4E2FC526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19AB1A7A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08281ABF" w14:textId="77777777" w:rsidTr="008F245A">
        <w:tc>
          <w:tcPr>
            <w:tcW w:w="0" w:type="auto"/>
          </w:tcPr>
          <w:p w14:paraId="6D80050E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</w:tcPr>
          <w:p w14:paraId="634EE50B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Deklaracja zgodności CE</w:t>
            </w:r>
          </w:p>
        </w:tc>
        <w:tc>
          <w:tcPr>
            <w:tcW w:w="0" w:type="auto"/>
          </w:tcPr>
          <w:p w14:paraId="64B5B3AE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29BB0E80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03BD640B" w14:textId="77777777" w:rsidTr="008F245A">
        <w:tc>
          <w:tcPr>
            <w:tcW w:w="0" w:type="auto"/>
          </w:tcPr>
          <w:p w14:paraId="0596C77D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</w:tcPr>
          <w:p w14:paraId="046FBF6F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Autoryzowany serwis na terenie Polski</w:t>
            </w:r>
          </w:p>
        </w:tc>
        <w:tc>
          <w:tcPr>
            <w:tcW w:w="0" w:type="auto"/>
          </w:tcPr>
          <w:p w14:paraId="4E0FC191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4D81B303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24EE812C" w14:textId="77777777" w:rsidTr="008F245A">
        <w:tc>
          <w:tcPr>
            <w:tcW w:w="0" w:type="auto"/>
          </w:tcPr>
          <w:p w14:paraId="13B3A755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14:paraId="6E27173B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Paszport techniczny urządzenia. Dokumentacja serwisowa. Wraz z urządzeniem dostarczony harmonogram i warunki przeglądów</w:t>
            </w:r>
          </w:p>
        </w:tc>
        <w:tc>
          <w:tcPr>
            <w:tcW w:w="0" w:type="auto"/>
          </w:tcPr>
          <w:p w14:paraId="6CB32AD7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307F766A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3126CEBA" w14:textId="77777777" w:rsidTr="008F245A">
        <w:tc>
          <w:tcPr>
            <w:tcW w:w="0" w:type="auto"/>
          </w:tcPr>
          <w:p w14:paraId="6CDE4574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14:paraId="261B767E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Szkolenie personelu w zakresie obsługi urządzenia</w:t>
            </w:r>
          </w:p>
        </w:tc>
        <w:tc>
          <w:tcPr>
            <w:tcW w:w="0" w:type="auto"/>
          </w:tcPr>
          <w:p w14:paraId="069D834A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63C2543F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1A85EF34" w14:textId="77777777" w:rsidTr="008F245A">
        <w:tc>
          <w:tcPr>
            <w:tcW w:w="0" w:type="auto"/>
          </w:tcPr>
          <w:p w14:paraId="38D5873E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22</w:t>
            </w:r>
          </w:p>
        </w:tc>
        <w:tc>
          <w:tcPr>
            <w:tcW w:w="0" w:type="auto"/>
          </w:tcPr>
          <w:p w14:paraId="72B22EE9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Możliwość wyboru kolorystyki tapicerki spośród standardowej palety producenta</w:t>
            </w:r>
          </w:p>
        </w:tc>
        <w:tc>
          <w:tcPr>
            <w:tcW w:w="0" w:type="auto"/>
          </w:tcPr>
          <w:p w14:paraId="38BE953C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026FEA8E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04BCE862" w14:textId="77777777" w:rsidTr="008F245A">
        <w:tc>
          <w:tcPr>
            <w:tcW w:w="0" w:type="auto"/>
          </w:tcPr>
          <w:p w14:paraId="1F36586A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23</w:t>
            </w:r>
          </w:p>
        </w:tc>
        <w:tc>
          <w:tcPr>
            <w:tcW w:w="0" w:type="auto"/>
          </w:tcPr>
          <w:p w14:paraId="02EA9FAC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Możliwość wyboru koloru i wykończenia stelaża (min. kilka wariantów kolorystycznych lub powłok)</w:t>
            </w:r>
          </w:p>
        </w:tc>
        <w:tc>
          <w:tcPr>
            <w:tcW w:w="0" w:type="auto"/>
          </w:tcPr>
          <w:p w14:paraId="7DFC2FB2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4EBEB1EE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1240AE" w:rsidRPr="008F245A" w14:paraId="4CBFC4C3" w14:textId="77777777" w:rsidTr="008F245A">
        <w:tc>
          <w:tcPr>
            <w:tcW w:w="0" w:type="auto"/>
          </w:tcPr>
          <w:p w14:paraId="5FEB4DC2" w14:textId="77777777" w:rsidR="001240AE" w:rsidRPr="008F245A" w:rsidRDefault="001240AE" w:rsidP="00A36F7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113054F" w14:textId="62264148" w:rsidR="001240AE" w:rsidRPr="008F245A" w:rsidRDefault="001240AE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 xml:space="preserve">Wymiary urządzenia (w tym jego podstawa i elementy ruchome) muszą umożliwiać jego swobodne użytkowanie. Szerokość przejścia wokół leżanki w pozycji roboczej nie może być mniejsza niż </w:t>
            </w:r>
            <w:r w:rsidRPr="008F245A">
              <w:rPr>
                <w:b/>
                <w:bCs/>
                <w:sz w:val="18"/>
                <w:szCs w:val="18"/>
              </w:rPr>
              <w:t>90 cm</w:t>
            </w:r>
          </w:p>
        </w:tc>
        <w:tc>
          <w:tcPr>
            <w:tcW w:w="0" w:type="auto"/>
          </w:tcPr>
          <w:p w14:paraId="31BF8EE0" w14:textId="3BEFF263" w:rsidR="001240AE" w:rsidRPr="008F245A" w:rsidRDefault="001240AE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 xml:space="preserve">TAK </w:t>
            </w:r>
          </w:p>
        </w:tc>
        <w:tc>
          <w:tcPr>
            <w:tcW w:w="0" w:type="auto"/>
          </w:tcPr>
          <w:p w14:paraId="1CD905CA" w14:textId="77777777" w:rsidR="001240AE" w:rsidRPr="008F245A" w:rsidRDefault="001240AE" w:rsidP="00A36F79">
            <w:pPr>
              <w:rPr>
                <w:sz w:val="18"/>
                <w:szCs w:val="18"/>
              </w:rPr>
            </w:pPr>
          </w:p>
        </w:tc>
      </w:tr>
    </w:tbl>
    <w:p w14:paraId="5E2BA0D0" w14:textId="77777777" w:rsidR="00FB2016" w:rsidRPr="008F245A" w:rsidRDefault="00FB2016" w:rsidP="00FB2016">
      <w:pPr>
        <w:pStyle w:val="Tekstpodstawowy"/>
        <w:rPr>
          <w:sz w:val="18"/>
          <w:szCs w:val="18"/>
        </w:rPr>
      </w:pPr>
      <w:r w:rsidRPr="008F245A">
        <w:rPr>
          <w:sz w:val="18"/>
          <w:szCs w:val="18"/>
        </w:rPr>
        <w:t>Wymagania eksploatacyjne i serwisowe</w:t>
      </w: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461"/>
        <w:gridCol w:w="1737"/>
        <w:gridCol w:w="5752"/>
        <w:gridCol w:w="1678"/>
      </w:tblGrid>
      <w:tr w:rsidR="00FB2016" w:rsidRPr="008F245A" w14:paraId="3A4A387D" w14:textId="77777777" w:rsidTr="008F245A">
        <w:tc>
          <w:tcPr>
            <w:tcW w:w="0" w:type="auto"/>
          </w:tcPr>
          <w:p w14:paraId="4AC521A8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Lp.</w:t>
            </w:r>
          </w:p>
        </w:tc>
        <w:tc>
          <w:tcPr>
            <w:tcW w:w="0" w:type="auto"/>
          </w:tcPr>
          <w:p w14:paraId="07A8F88F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Parametr / Warunek</w:t>
            </w:r>
          </w:p>
        </w:tc>
        <w:tc>
          <w:tcPr>
            <w:tcW w:w="0" w:type="auto"/>
          </w:tcPr>
          <w:p w14:paraId="78544735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Wymaganie</w:t>
            </w:r>
          </w:p>
        </w:tc>
        <w:tc>
          <w:tcPr>
            <w:tcW w:w="0" w:type="auto"/>
          </w:tcPr>
          <w:p w14:paraId="543CC479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Odpowiedź oferenta</w:t>
            </w:r>
          </w:p>
        </w:tc>
      </w:tr>
      <w:tr w:rsidR="00FB2016" w:rsidRPr="008F245A" w14:paraId="66225602" w14:textId="77777777" w:rsidTr="008F245A">
        <w:tc>
          <w:tcPr>
            <w:tcW w:w="0" w:type="auto"/>
          </w:tcPr>
          <w:p w14:paraId="4C65E7C7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24</w:t>
            </w:r>
          </w:p>
        </w:tc>
        <w:tc>
          <w:tcPr>
            <w:tcW w:w="0" w:type="auto"/>
          </w:tcPr>
          <w:p w14:paraId="7C79AB5C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Przeglądy serwisowe</w:t>
            </w:r>
          </w:p>
        </w:tc>
        <w:tc>
          <w:tcPr>
            <w:tcW w:w="0" w:type="auto"/>
          </w:tcPr>
          <w:p w14:paraId="62AFE21B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Wymagane przeglądy zgodnie z zaleceniami producenta w okresie gwarancji</w:t>
            </w:r>
          </w:p>
        </w:tc>
        <w:tc>
          <w:tcPr>
            <w:tcW w:w="0" w:type="auto"/>
          </w:tcPr>
          <w:p w14:paraId="1081FF0D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28D3DE39" w14:textId="77777777" w:rsidTr="008F245A">
        <w:tc>
          <w:tcPr>
            <w:tcW w:w="0" w:type="auto"/>
          </w:tcPr>
          <w:p w14:paraId="4E4A8515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</w:tcPr>
          <w:p w14:paraId="1BE06839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Gwarancja</w:t>
            </w:r>
          </w:p>
        </w:tc>
        <w:tc>
          <w:tcPr>
            <w:tcW w:w="0" w:type="auto"/>
          </w:tcPr>
          <w:p w14:paraId="0B0B1446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Min. 24 miesiące</w:t>
            </w:r>
          </w:p>
        </w:tc>
        <w:tc>
          <w:tcPr>
            <w:tcW w:w="0" w:type="auto"/>
          </w:tcPr>
          <w:p w14:paraId="4315726F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66C32DE1" w14:textId="77777777" w:rsidTr="008F245A">
        <w:tc>
          <w:tcPr>
            <w:tcW w:w="0" w:type="auto"/>
          </w:tcPr>
          <w:p w14:paraId="6300F8A3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26</w:t>
            </w:r>
          </w:p>
        </w:tc>
        <w:tc>
          <w:tcPr>
            <w:tcW w:w="0" w:type="auto"/>
          </w:tcPr>
          <w:p w14:paraId="374F6D71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Serwis</w:t>
            </w:r>
          </w:p>
        </w:tc>
        <w:tc>
          <w:tcPr>
            <w:tcW w:w="0" w:type="auto"/>
          </w:tcPr>
          <w:p w14:paraId="7D2654EC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Autoryzowany serwis na terenie Polski</w:t>
            </w:r>
          </w:p>
        </w:tc>
        <w:tc>
          <w:tcPr>
            <w:tcW w:w="0" w:type="auto"/>
          </w:tcPr>
          <w:p w14:paraId="4294EFE0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</w:tbl>
    <w:p w14:paraId="68C3F1D8" w14:textId="77777777" w:rsidR="00FB2016" w:rsidRPr="008F245A" w:rsidRDefault="00FB2016" w:rsidP="00FB2016">
      <w:pPr>
        <w:pStyle w:val="Tekstpodstawowy"/>
        <w:rPr>
          <w:sz w:val="18"/>
          <w:szCs w:val="18"/>
        </w:rPr>
      </w:pPr>
      <w:r w:rsidRPr="008F245A">
        <w:rPr>
          <w:sz w:val="18"/>
          <w:szCs w:val="18"/>
        </w:rPr>
        <w:t>Zgodność z wymaganiami dostępności</w:t>
      </w: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461"/>
        <w:gridCol w:w="6685"/>
        <w:gridCol w:w="1086"/>
        <w:gridCol w:w="1396"/>
      </w:tblGrid>
      <w:tr w:rsidR="00FB2016" w:rsidRPr="008F245A" w14:paraId="2E5B09E4" w14:textId="77777777" w:rsidTr="008F245A">
        <w:tc>
          <w:tcPr>
            <w:tcW w:w="0" w:type="auto"/>
          </w:tcPr>
          <w:p w14:paraId="4021D4E5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Lp.</w:t>
            </w:r>
          </w:p>
        </w:tc>
        <w:tc>
          <w:tcPr>
            <w:tcW w:w="0" w:type="auto"/>
          </w:tcPr>
          <w:p w14:paraId="6CF11E78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Parametr / Warunek</w:t>
            </w:r>
          </w:p>
        </w:tc>
        <w:tc>
          <w:tcPr>
            <w:tcW w:w="0" w:type="auto"/>
          </w:tcPr>
          <w:p w14:paraId="792AD428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Wymaganie</w:t>
            </w:r>
          </w:p>
        </w:tc>
        <w:tc>
          <w:tcPr>
            <w:tcW w:w="0" w:type="auto"/>
          </w:tcPr>
          <w:p w14:paraId="7B19F864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Odpowiedź oferenta</w:t>
            </w:r>
          </w:p>
        </w:tc>
      </w:tr>
      <w:tr w:rsidR="00FB2016" w:rsidRPr="008F245A" w14:paraId="05199192" w14:textId="77777777" w:rsidTr="008F245A">
        <w:tc>
          <w:tcPr>
            <w:tcW w:w="0" w:type="auto"/>
          </w:tcPr>
          <w:p w14:paraId="75974984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27</w:t>
            </w:r>
          </w:p>
        </w:tc>
        <w:tc>
          <w:tcPr>
            <w:tcW w:w="0" w:type="auto"/>
          </w:tcPr>
          <w:p w14:paraId="47EC370D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Zgodność z ustawą z dnia 19 lipca 2019 r. o zapewnianiu dostępności osobom ze szczególnymi potrzebami (Dz.U. z 2024 r., poz. 1411)</w:t>
            </w:r>
          </w:p>
        </w:tc>
        <w:tc>
          <w:tcPr>
            <w:tcW w:w="0" w:type="auto"/>
          </w:tcPr>
          <w:p w14:paraId="4C08CF5B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0907A38A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229C3C39" w14:textId="77777777" w:rsidTr="008F245A">
        <w:tc>
          <w:tcPr>
            <w:tcW w:w="0" w:type="auto"/>
          </w:tcPr>
          <w:p w14:paraId="40F23680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28</w:t>
            </w:r>
          </w:p>
        </w:tc>
        <w:tc>
          <w:tcPr>
            <w:tcW w:w="0" w:type="auto"/>
          </w:tcPr>
          <w:p w14:paraId="2721A9A3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Sprzęt ujęty w “Wykazie sprzętu” stanowiącym załącznik do Standardu Dostępności AOS (SD AOS) w ramach programu “Dostępność Plus dla AOS”</w:t>
            </w:r>
          </w:p>
        </w:tc>
        <w:tc>
          <w:tcPr>
            <w:tcW w:w="0" w:type="auto"/>
          </w:tcPr>
          <w:p w14:paraId="5175A396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29119560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7BC4483E" w14:textId="77777777" w:rsidTr="008F245A">
        <w:tc>
          <w:tcPr>
            <w:tcW w:w="0" w:type="auto"/>
          </w:tcPr>
          <w:p w14:paraId="5EBF20F6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29</w:t>
            </w:r>
          </w:p>
        </w:tc>
        <w:tc>
          <w:tcPr>
            <w:tcW w:w="0" w:type="auto"/>
          </w:tcPr>
          <w:p w14:paraId="6560576E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Elektryczna regulacja wysokości umożliwiająca dostęp pacjentom poruszającym się na wózkach inwalidzkich, z kulami lub balkonikach</w:t>
            </w:r>
          </w:p>
        </w:tc>
        <w:tc>
          <w:tcPr>
            <w:tcW w:w="0" w:type="auto"/>
          </w:tcPr>
          <w:p w14:paraId="3C06FD8A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73396428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  <w:tr w:rsidR="00FB2016" w:rsidRPr="008F245A" w14:paraId="08A72DBA" w14:textId="77777777" w:rsidTr="008F245A">
        <w:tc>
          <w:tcPr>
            <w:tcW w:w="0" w:type="auto"/>
          </w:tcPr>
          <w:p w14:paraId="34145A26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14:paraId="0BD345BD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Udźwig zapewniający bezpieczne użytkowanie przez pacjentów ze szczególnymi potrzebami, w tym pacjentów z otyłością</w:t>
            </w:r>
          </w:p>
        </w:tc>
        <w:tc>
          <w:tcPr>
            <w:tcW w:w="0" w:type="auto"/>
          </w:tcPr>
          <w:p w14:paraId="432726A5" w14:textId="77777777" w:rsidR="00FB2016" w:rsidRPr="008F245A" w:rsidRDefault="00FB2016" w:rsidP="00A36F79">
            <w:pPr>
              <w:rPr>
                <w:sz w:val="18"/>
                <w:szCs w:val="18"/>
              </w:rPr>
            </w:pPr>
            <w:r w:rsidRPr="008F245A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5002709E" w14:textId="77777777" w:rsidR="00FB2016" w:rsidRPr="008F245A" w:rsidRDefault="00FB2016" w:rsidP="00A36F79">
            <w:pPr>
              <w:rPr>
                <w:sz w:val="18"/>
                <w:szCs w:val="18"/>
              </w:rPr>
            </w:pPr>
          </w:p>
        </w:tc>
      </w:tr>
    </w:tbl>
    <w:p w14:paraId="1091E142" w14:textId="77777777" w:rsidR="00FB2016" w:rsidRPr="008F245A" w:rsidRDefault="00FB2016" w:rsidP="00FB2016">
      <w:pPr>
        <w:pStyle w:val="Tekstpodstawowy"/>
        <w:rPr>
          <w:sz w:val="18"/>
          <w:szCs w:val="18"/>
        </w:rPr>
      </w:pPr>
      <w:r w:rsidRPr="008F245A">
        <w:rPr>
          <w:sz w:val="18"/>
          <w:szCs w:val="18"/>
        </w:rPr>
        <w:t>OŚWIADCZENIE WYKONAWCY</w:t>
      </w:r>
    </w:p>
    <w:p w14:paraId="477B6CA7" w14:textId="77777777" w:rsidR="00FB2016" w:rsidRPr="008F245A" w:rsidRDefault="00FB2016" w:rsidP="00FB2016">
      <w:pPr>
        <w:pStyle w:val="Tekstpodstawowy"/>
        <w:rPr>
          <w:sz w:val="18"/>
          <w:szCs w:val="18"/>
        </w:rPr>
      </w:pPr>
      <w:r w:rsidRPr="008F245A">
        <w:rPr>
          <w:sz w:val="18"/>
          <w:szCs w:val="18"/>
        </w:rPr>
        <w:t>Oświadczamy, że oferowane i dostarczane w ramach realizacji zamówienia urządzenie jest fabrycznie nowe, sprawne technicznie oraz w pełni gotowe do użytkowania bez konieczności ponoszenia przez Zamawiającego jakichkolwiek dodatkowych nakładów finansowych.</w:t>
      </w:r>
    </w:p>
    <w:p w14:paraId="65042E0A" w14:textId="77777777" w:rsidR="00FB2016" w:rsidRPr="008F245A" w:rsidRDefault="00FB2016" w:rsidP="00FB2016">
      <w:pPr>
        <w:pStyle w:val="Tekstpodstawowy"/>
        <w:rPr>
          <w:sz w:val="18"/>
          <w:szCs w:val="18"/>
        </w:rPr>
      </w:pPr>
      <w:r w:rsidRPr="008F245A">
        <w:rPr>
          <w:sz w:val="18"/>
          <w:szCs w:val="18"/>
        </w:rPr>
        <w:t>Oświadczamy również, że urządzenie nie wymaga zakupu ani dostarczenia dodatkowych akcesoriów, elementów wyposażenia ani oprogramowania niezbędnych do jego prawidłowego działania, poza elementami ujętymi w ofercie.</w:t>
      </w:r>
    </w:p>
    <w:p w14:paraId="6C671AA2" w14:textId="77777777" w:rsidR="00FB2016" w:rsidRPr="008F245A" w:rsidRDefault="00FB2016" w:rsidP="00FB2016">
      <w:pPr>
        <w:pStyle w:val="Tekstpodstawowy"/>
        <w:rPr>
          <w:sz w:val="18"/>
          <w:szCs w:val="18"/>
        </w:rPr>
      </w:pPr>
      <w:r w:rsidRPr="008F245A">
        <w:rPr>
          <w:sz w:val="18"/>
          <w:szCs w:val="18"/>
        </w:rPr>
        <w:t>Urządzenie spełnia wszystkie wymagania funkcjonalne i techniczne określone w Specyfikacji Warunków Zamówienia i może być użytkowane zgodnie z przeznaczeniem bez dodatkowych modyfikacji lub doposażenia.</w:t>
      </w:r>
    </w:p>
    <w:p w14:paraId="4A75B35C" w14:textId="77777777" w:rsidR="00FB2016" w:rsidRPr="008F245A" w:rsidRDefault="00FB2016" w:rsidP="00FB2016">
      <w:pPr>
        <w:pStyle w:val="Tekstpodstawowy"/>
        <w:rPr>
          <w:sz w:val="18"/>
          <w:szCs w:val="18"/>
        </w:rPr>
      </w:pPr>
      <w:r w:rsidRPr="008F245A">
        <w:rPr>
          <w:sz w:val="18"/>
          <w:szCs w:val="18"/>
        </w:rPr>
        <w:t>Urządzenie spełnia wymagania w zakresie dostępności dla osób ze szczególnymi potrzebami, zgodnie z ustawą z dnia 19 lipca 2019 r. o zapewnianiu dostępności osobom ze szczególnymi potrzebami (Dz.U. z 2024 r., poz. 1411) oraz Standardem Dostępności AOS (SD AOS) w ramach programu “Dostępność Plus dla AOS”.</w:t>
      </w:r>
    </w:p>
    <w:p w14:paraId="206EA9AA" w14:textId="77777777" w:rsidR="00FB2016" w:rsidRPr="008F245A" w:rsidRDefault="00FB2016" w:rsidP="00FB2016">
      <w:pPr>
        <w:pStyle w:val="Tekstpodstawowy"/>
        <w:rPr>
          <w:sz w:val="18"/>
          <w:szCs w:val="18"/>
        </w:rPr>
      </w:pPr>
      <w:r w:rsidRPr="008F245A">
        <w:rPr>
          <w:sz w:val="18"/>
          <w:szCs w:val="18"/>
        </w:rPr>
        <w:t>Data i podpis Wykonawcy……………………………</w:t>
      </w:r>
    </w:p>
    <w:p w14:paraId="6F716DF1" w14:textId="77777777" w:rsidR="00DA4440" w:rsidRPr="008F245A" w:rsidRDefault="00DA4440" w:rsidP="006B3500">
      <w:pPr>
        <w:pStyle w:val="Podtytu"/>
        <w:jc w:val="both"/>
        <w:rPr>
          <w:rFonts w:ascii="Times New Roman" w:hAnsi="Times New Roman" w:cs="Times New Roman"/>
          <w:b w:val="0"/>
          <w:sz w:val="18"/>
          <w:szCs w:val="18"/>
        </w:rPr>
      </w:pPr>
    </w:p>
    <w:p w14:paraId="54E5924F" w14:textId="77777777" w:rsidR="00DA4440" w:rsidRPr="008F245A" w:rsidRDefault="00DA4440" w:rsidP="006B3500">
      <w:pPr>
        <w:pStyle w:val="Podtytu"/>
        <w:jc w:val="both"/>
        <w:rPr>
          <w:rFonts w:ascii="Times New Roman" w:hAnsi="Times New Roman" w:cs="Times New Roman"/>
          <w:b w:val="0"/>
          <w:sz w:val="18"/>
          <w:szCs w:val="18"/>
        </w:rPr>
      </w:pPr>
    </w:p>
    <w:sectPr w:rsidR="00DA4440" w:rsidRPr="008F245A" w:rsidSect="00163578">
      <w:headerReference w:type="default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05C48" w14:textId="77777777" w:rsidR="00344A7D" w:rsidRDefault="00344A7D" w:rsidP="00325DE1">
      <w:r>
        <w:separator/>
      </w:r>
    </w:p>
  </w:endnote>
  <w:endnote w:type="continuationSeparator" w:id="0">
    <w:p w14:paraId="6FE18387" w14:textId="77777777" w:rsidR="00344A7D" w:rsidRDefault="00344A7D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255390"/>
      <w:docPartObj>
        <w:docPartGallery w:val="Page Numbers (Bottom of Page)"/>
        <w:docPartUnique/>
      </w:docPartObj>
    </w:sdtPr>
    <w:sdtEndPr/>
    <w:sdtContent>
      <w:p w14:paraId="65621450" w14:textId="26AD427E" w:rsidR="00F67068" w:rsidRDefault="00F670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A89017" w14:textId="77777777" w:rsidR="00F67068" w:rsidRDefault="00F6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9ED89" w14:textId="77777777" w:rsidR="00344A7D" w:rsidRDefault="00344A7D" w:rsidP="00325DE1">
      <w:r>
        <w:separator/>
      </w:r>
    </w:p>
  </w:footnote>
  <w:footnote w:type="continuationSeparator" w:id="0">
    <w:p w14:paraId="4CFEB41B" w14:textId="77777777" w:rsidR="00344A7D" w:rsidRDefault="00344A7D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F908" w14:textId="77777777" w:rsidR="004D2A96" w:rsidRPr="000C1D50" w:rsidRDefault="004D2A96" w:rsidP="004D2A96">
    <w:pPr>
      <w:ind w:left="-1440" w:right="10466"/>
    </w:pPr>
    <w:bookmarkStart w:id="0" w:name="_Hlk198630407"/>
    <w:bookmarkStart w:id="1" w:name="_Hlk198630408"/>
    <w:bookmarkStart w:id="2" w:name="_Hlk198632324"/>
    <w:bookmarkStart w:id="3" w:name="_Hlk198632325"/>
    <w:bookmarkStart w:id="4" w:name="_Hlk198632462"/>
    <w:bookmarkStart w:id="5" w:name="_Hlk198632463"/>
    <w:bookmarkStart w:id="6" w:name="_Hlk198632508"/>
    <w:bookmarkStart w:id="7" w:name="_Hlk198632509"/>
    <w:bookmarkStart w:id="8" w:name="_Hlk198633300"/>
    <w:bookmarkStart w:id="9" w:name="_Hlk198633301"/>
    <w:bookmarkStart w:id="10" w:name="_Hlk198634170"/>
    <w:bookmarkStart w:id="11" w:name="_Hlk198634171"/>
    <w:bookmarkStart w:id="12" w:name="_Hlk198634507"/>
    <w:bookmarkStart w:id="13" w:name="_Hlk198634508"/>
    <w:bookmarkStart w:id="14" w:name="_Hlk198635155"/>
    <w:bookmarkStart w:id="15" w:name="_Hlk198635156"/>
    <w:bookmarkStart w:id="16" w:name="_Hlk198635359"/>
    <w:bookmarkStart w:id="17" w:name="_Hlk198635360"/>
  </w:p>
  <w:p w14:paraId="50C1A0E6" w14:textId="7254973A" w:rsidR="004D2A96" w:rsidRPr="004D2A96" w:rsidRDefault="004D2A96" w:rsidP="004D2A9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ABD44E8" wp14:editId="7A095D95">
          <wp:simplePos x="0" y="0"/>
          <wp:positionH relativeFrom="page">
            <wp:posOffset>899795</wp:posOffset>
          </wp:positionH>
          <wp:positionV relativeFrom="page">
            <wp:posOffset>469900</wp:posOffset>
          </wp:positionV>
          <wp:extent cx="5762625" cy="600075"/>
          <wp:effectExtent l="0" t="0" r="0" b="0"/>
          <wp:wrapSquare wrapText="bothSides"/>
          <wp:docPr id="1446080196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15F453C4"/>
    <w:multiLevelType w:val="hybridMultilevel"/>
    <w:tmpl w:val="79927D08"/>
    <w:lvl w:ilvl="0" w:tplc="328A2F88">
      <w:start w:val="1"/>
      <w:numFmt w:val="bullet"/>
      <w:lvlText w:val="•"/>
      <w:lvlJc w:val="left"/>
      <w:pPr>
        <w:ind w:left="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B0C5EAE">
      <w:start w:val="1"/>
      <w:numFmt w:val="bullet"/>
      <w:lvlText w:val="o"/>
      <w:lvlJc w:val="left"/>
      <w:pPr>
        <w:ind w:left="11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6D6E840">
      <w:start w:val="1"/>
      <w:numFmt w:val="bullet"/>
      <w:lvlText w:val="▪"/>
      <w:lvlJc w:val="left"/>
      <w:pPr>
        <w:ind w:left="18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DB4FF6C">
      <w:start w:val="1"/>
      <w:numFmt w:val="bullet"/>
      <w:lvlText w:val="•"/>
      <w:lvlJc w:val="left"/>
      <w:pPr>
        <w:ind w:left="25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2B8B6AA">
      <w:start w:val="1"/>
      <w:numFmt w:val="bullet"/>
      <w:lvlText w:val="o"/>
      <w:lvlJc w:val="left"/>
      <w:pPr>
        <w:ind w:left="33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C6849A2">
      <w:start w:val="1"/>
      <w:numFmt w:val="bullet"/>
      <w:lvlText w:val="▪"/>
      <w:lvlJc w:val="left"/>
      <w:pPr>
        <w:ind w:left="40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AF27D6A">
      <w:start w:val="1"/>
      <w:numFmt w:val="bullet"/>
      <w:lvlText w:val="•"/>
      <w:lvlJc w:val="left"/>
      <w:pPr>
        <w:ind w:left="47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8B642AA">
      <w:start w:val="1"/>
      <w:numFmt w:val="bullet"/>
      <w:lvlText w:val="o"/>
      <w:lvlJc w:val="left"/>
      <w:pPr>
        <w:ind w:left="54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17226A8">
      <w:start w:val="1"/>
      <w:numFmt w:val="bullet"/>
      <w:lvlText w:val="▪"/>
      <w:lvlJc w:val="left"/>
      <w:pPr>
        <w:ind w:left="6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5422646">
    <w:abstractNumId w:val="10"/>
  </w:num>
  <w:num w:numId="2" w16cid:durableId="2029060239">
    <w:abstractNumId w:val="8"/>
  </w:num>
  <w:num w:numId="3" w16cid:durableId="397436321">
    <w:abstractNumId w:val="0"/>
  </w:num>
  <w:num w:numId="4" w16cid:durableId="424377350">
    <w:abstractNumId w:val="2"/>
  </w:num>
  <w:num w:numId="5" w16cid:durableId="1048576056">
    <w:abstractNumId w:val="13"/>
  </w:num>
  <w:num w:numId="6" w16cid:durableId="275983704">
    <w:abstractNumId w:val="5"/>
  </w:num>
  <w:num w:numId="7" w16cid:durableId="1086415029">
    <w:abstractNumId w:val="3"/>
  </w:num>
  <w:num w:numId="8" w16cid:durableId="1220899892">
    <w:abstractNumId w:val="12"/>
  </w:num>
  <w:num w:numId="9" w16cid:durableId="1366908497">
    <w:abstractNumId w:val="11"/>
  </w:num>
  <w:num w:numId="10" w16cid:durableId="557277841">
    <w:abstractNumId w:val="7"/>
  </w:num>
  <w:num w:numId="11" w16cid:durableId="642538876">
    <w:abstractNumId w:val="6"/>
  </w:num>
  <w:num w:numId="12" w16cid:durableId="737677989">
    <w:abstractNumId w:val="1"/>
  </w:num>
  <w:num w:numId="13" w16cid:durableId="1760176756">
    <w:abstractNumId w:val="9"/>
  </w:num>
  <w:num w:numId="14" w16cid:durableId="1731882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063C2"/>
    <w:rsid w:val="00006931"/>
    <w:rsid w:val="000104E7"/>
    <w:rsid w:val="00020D17"/>
    <w:rsid w:val="00023897"/>
    <w:rsid w:val="00025666"/>
    <w:rsid w:val="00027211"/>
    <w:rsid w:val="00054820"/>
    <w:rsid w:val="0009389D"/>
    <w:rsid w:val="00093F57"/>
    <w:rsid w:val="000A7496"/>
    <w:rsid w:val="000E1D6D"/>
    <w:rsid w:val="000E55A6"/>
    <w:rsid w:val="000E612A"/>
    <w:rsid w:val="000E7764"/>
    <w:rsid w:val="000F1A64"/>
    <w:rsid w:val="00105839"/>
    <w:rsid w:val="001200AE"/>
    <w:rsid w:val="001240AE"/>
    <w:rsid w:val="00125098"/>
    <w:rsid w:val="00153776"/>
    <w:rsid w:val="001557BA"/>
    <w:rsid w:val="00163578"/>
    <w:rsid w:val="0018267D"/>
    <w:rsid w:val="001835C6"/>
    <w:rsid w:val="001A457A"/>
    <w:rsid w:val="001A4A28"/>
    <w:rsid w:val="001B65DF"/>
    <w:rsid w:val="001C0289"/>
    <w:rsid w:val="001C3A50"/>
    <w:rsid w:val="001D1EC1"/>
    <w:rsid w:val="001D7BF0"/>
    <w:rsid w:val="001D7FD5"/>
    <w:rsid w:val="001F0291"/>
    <w:rsid w:val="001F3335"/>
    <w:rsid w:val="001F35C9"/>
    <w:rsid w:val="001F3AC9"/>
    <w:rsid w:val="001F503F"/>
    <w:rsid w:val="001F7370"/>
    <w:rsid w:val="002055DB"/>
    <w:rsid w:val="00213E90"/>
    <w:rsid w:val="00216147"/>
    <w:rsid w:val="0022042D"/>
    <w:rsid w:val="00230E24"/>
    <w:rsid w:val="0023114F"/>
    <w:rsid w:val="00245D0B"/>
    <w:rsid w:val="002464CC"/>
    <w:rsid w:val="0024725E"/>
    <w:rsid w:val="00262B4E"/>
    <w:rsid w:val="0027190C"/>
    <w:rsid w:val="0027307F"/>
    <w:rsid w:val="0029103E"/>
    <w:rsid w:val="0029416A"/>
    <w:rsid w:val="002A2AF3"/>
    <w:rsid w:val="002A41D5"/>
    <w:rsid w:val="002C020D"/>
    <w:rsid w:val="002C2DC8"/>
    <w:rsid w:val="002D0D04"/>
    <w:rsid w:val="002D614D"/>
    <w:rsid w:val="002D7522"/>
    <w:rsid w:val="002E39A8"/>
    <w:rsid w:val="002E5343"/>
    <w:rsid w:val="002E6712"/>
    <w:rsid w:val="002E68CE"/>
    <w:rsid w:val="002E7B85"/>
    <w:rsid w:val="003071BF"/>
    <w:rsid w:val="00320621"/>
    <w:rsid w:val="00325DE1"/>
    <w:rsid w:val="003422DC"/>
    <w:rsid w:val="00344A7D"/>
    <w:rsid w:val="003459C2"/>
    <w:rsid w:val="003463ED"/>
    <w:rsid w:val="003509F8"/>
    <w:rsid w:val="00352476"/>
    <w:rsid w:val="00367B94"/>
    <w:rsid w:val="00370958"/>
    <w:rsid w:val="003808ED"/>
    <w:rsid w:val="00380E7F"/>
    <w:rsid w:val="003912BF"/>
    <w:rsid w:val="00391EC4"/>
    <w:rsid w:val="003965EE"/>
    <w:rsid w:val="00396D8B"/>
    <w:rsid w:val="003A4D7E"/>
    <w:rsid w:val="003C2D6A"/>
    <w:rsid w:val="003E0A6E"/>
    <w:rsid w:val="003E574F"/>
    <w:rsid w:val="003E5984"/>
    <w:rsid w:val="003F1C59"/>
    <w:rsid w:val="003F1DC0"/>
    <w:rsid w:val="003F2E1C"/>
    <w:rsid w:val="003F5D9A"/>
    <w:rsid w:val="00403027"/>
    <w:rsid w:val="0041223E"/>
    <w:rsid w:val="004146AE"/>
    <w:rsid w:val="0043015A"/>
    <w:rsid w:val="0043731B"/>
    <w:rsid w:val="0045116F"/>
    <w:rsid w:val="0045163F"/>
    <w:rsid w:val="00457B41"/>
    <w:rsid w:val="00486D33"/>
    <w:rsid w:val="004A78D1"/>
    <w:rsid w:val="004B11CD"/>
    <w:rsid w:val="004B176B"/>
    <w:rsid w:val="004B5D0B"/>
    <w:rsid w:val="004D0A2C"/>
    <w:rsid w:val="004D295C"/>
    <w:rsid w:val="004D2A96"/>
    <w:rsid w:val="004D789C"/>
    <w:rsid w:val="004D798F"/>
    <w:rsid w:val="00504ABE"/>
    <w:rsid w:val="00522569"/>
    <w:rsid w:val="00525A88"/>
    <w:rsid w:val="005410CB"/>
    <w:rsid w:val="00553532"/>
    <w:rsid w:val="0055419D"/>
    <w:rsid w:val="00555594"/>
    <w:rsid w:val="00557CD3"/>
    <w:rsid w:val="00561A21"/>
    <w:rsid w:val="00565EFF"/>
    <w:rsid w:val="00572BA9"/>
    <w:rsid w:val="005759B4"/>
    <w:rsid w:val="00580928"/>
    <w:rsid w:val="00595A73"/>
    <w:rsid w:val="00596E4D"/>
    <w:rsid w:val="005A0BDB"/>
    <w:rsid w:val="005A4262"/>
    <w:rsid w:val="005B11AE"/>
    <w:rsid w:val="005B5687"/>
    <w:rsid w:val="005C78BA"/>
    <w:rsid w:val="005D0783"/>
    <w:rsid w:val="005E0005"/>
    <w:rsid w:val="005E678E"/>
    <w:rsid w:val="005F2CE0"/>
    <w:rsid w:val="00602211"/>
    <w:rsid w:val="00607897"/>
    <w:rsid w:val="006107EB"/>
    <w:rsid w:val="006125FE"/>
    <w:rsid w:val="0062627E"/>
    <w:rsid w:val="006314CA"/>
    <w:rsid w:val="00650A8E"/>
    <w:rsid w:val="0069279F"/>
    <w:rsid w:val="00692EEA"/>
    <w:rsid w:val="006967DD"/>
    <w:rsid w:val="006B3302"/>
    <w:rsid w:val="006B3500"/>
    <w:rsid w:val="006B5F9D"/>
    <w:rsid w:val="006F144C"/>
    <w:rsid w:val="0070526B"/>
    <w:rsid w:val="00715341"/>
    <w:rsid w:val="00722DCB"/>
    <w:rsid w:val="00724697"/>
    <w:rsid w:val="0073165C"/>
    <w:rsid w:val="00740653"/>
    <w:rsid w:val="0074179C"/>
    <w:rsid w:val="007434F7"/>
    <w:rsid w:val="0075004D"/>
    <w:rsid w:val="007526E2"/>
    <w:rsid w:val="00753885"/>
    <w:rsid w:val="0076341F"/>
    <w:rsid w:val="00777EBB"/>
    <w:rsid w:val="00785508"/>
    <w:rsid w:val="007939F5"/>
    <w:rsid w:val="007A7275"/>
    <w:rsid w:val="007B5B71"/>
    <w:rsid w:val="007C2AD5"/>
    <w:rsid w:val="007F0A5C"/>
    <w:rsid w:val="007F1B4D"/>
    <w:rsid w:val="007F6C10"/>
    <w:rsid w:val="00807A47"/>
    <w:rsid w:val="00817484"/>
    <w:rsid w:val="008258AC"/>
    <w:rsid w:val="00833031"/>
    <w:rsid w:val="008550A6"/>
    <w:rsid w:val="0086492E"/>
    <w:rsid w:val="008718CC"/>
    <w:rsid w:val="00874134"/>
    <w:rsid w:val="008802C5"/>
    <w:rsid w:val="00883F3D"/>
    <w:rsid w:val="0089574A"/>
    <w:rsid w:val="008A0BF9"/>
    <w:rsid w:val="008A73D4"/>
    <w:rsid w:val="008C4638"/>
    <w:rsid w:val="008C489A"/>
    <w:rsid w:val="008D62E7"/>
    <w:rsid w:val="008D6863"/>
    <w:rsid w:val="008E13B3"/>
    <w:rsid w:val="008E5D6A"/>
    <w:rsid w:val="008F0ABA"/>
    <w:rsid w:val="008F245A"/>
    <w:rsid w:val="008F4E0D"/>
    <w:rsid w:val="00925AB0"/>
    <w:rsid w:val="00940796"/>
    <w:rsid w:val="00940BA1"/>
    <w:rsid w:val="00943185"/>
    <w:rsid w:val="00952EDB"/>
    <w:rsid w:val="00955EFF"/>
    <w:rsid w:val="00963551"/>
    <w:rsid w:val="009651E6"/>
    <w:rsid w:val="00970900"/>
    <w:rsid w:val="009768FB"/>
    <w:rsid w:val="0099219E"/>
    <w:rsid w:val="009979AD"/>
    <w:rsid w:val="009A0110"/>
    <w:rsid w:val="009A39AC"/>
    <w:rsid w:val="009A5005"/>
    <w:rsid w:val="009A578B"/>
    <w:rsid w:val="009B0D6F"/>
    <w:rsid w:val="009B4A23"/>
    <w:rsid w:val="009B6341"/>
    <w:rsid w:val="009C06EF"/>
    <w:rsid w:val="009C289C"/>
    <w:rsid w:val="009D0DB2"/>
    <w:rsid w:val="009E3FA8"/>
    <w:rsid w:val="009E5738"/>
    <w:rsid w:val="009F14C0"/>
    <w:rsid w:val="009F4AA7"/>
    <w:rsid w:val="00A036B3"/>
    <w:rsid w:val="00A3067B"/>
    <w:rsid w:val="00A544B9"/>
    <w:rsid w:val="00A75958"/>
    <w:rsid w:val="00AB5440"/>
    <w:rsid w:val="00AC3AC2"/>
    <w:rsid w:val="00AC6AE0"/>
    <w:rsid w:val="00AE57D2"/>
    <w:rsid w:val="00AF1391"/>
    <w:rsid w:val="00B00A10"/>
    <w:rsid w:val="00B00D7E"/>
    <w:rsid w:val="00B0195C"/>
    <w:rsid w:val="00B06C3E"/>
    <w:rsid w:val="00B14E7F"/>
    <w:rsid w:val="00B16DCD"/>
    <w:rsid w:val="00B224A8"/>
    <w:rsid w:val="00B31896"/>
    <w:rsid w:val="00B414CF"/>
    <w:rsid w:val="00B44B2D"/>
    <w:rsid w:val="00B519F9"/>
    <w:rsid w:val="00B57FD2"/>
    <w:rsid w:val="00B633BF"/>
    <w:rsid w:val="00B74938"/>
    <w:rsid w:val="00B82B6D"/>
    <w:rsid w:val="00B82D15"/>
    <w:rsid w:val="00B85229"/>
    <w:rsid w:val="00BA11F2"/>
    <w:rsid w:val="00BA6A17"/>
    <w:rsid w:val="00BB1FA3"/>
    <w:rsid w:val="00BB2603"/>
    <w:rsid w:val="00BD12CA"/>
    <w:rsid w:val="00BD139D"/>
    <w:rsid w:val="00BE2A32"/>
    <w:rsid w:val="00BE3C88"/>
    <w:rsid w:val="00BE7D1D"/>
    <w:rsid w:val="00C152E7"/>
    <w:rsid w:val="00C23088"/>
    <w:rsid w:val="00C23853"/>
    <w:rsid w:val="00C27C03"/>
    <w:rsid w:val="00C4175D"/>
    <w:rsid w:val="00C46A25"/>
    <w:rsid w:val="00C52995"/>
    <w:rsid w:val="00C63699"/>
    <w:rsid w:val="00C72A68"/>
    <w:rsid w:val="00C733CA"/>
    <w:rsid w:val="00C7415A"/>
    <w:rsid w:val="00C758F9"/>
    <w:rsid w:val="00C77195"/>
    <w:rsid w:val="00C94D30"/>
    <w:rsid w:val="00CA0BF2"/>
    <w:rsid w:val="00CA509B"/>
    <w:rsid w:val="00CC175F"/>
    <w:rsid w:val="00CC6768"/>
    <w:rsid w:val="00CD3AAE"/>
    <w:rsid w:val="00CD4EB4"/>
    <w:rsid w:val="00CF35D9"/>
    <w:rsid w:val="00CF51AA"/>
    <w:rsid w:val="00D02281"/>
    <w:rsid w:val="00D25BC3"/>
    <w:rsid w:val="00D477E3"/>
    <w:rsid w:val="00D64149"/>
    <w:rsid w:val="00D66735"/>
    <w:rsid w:val="00D67900"/>
    <w:rsid w:val="00D702B8"/>
    <w:rsid w:val="00D710A7"/>
    <w:rsid w:val="00D72FE4"/>
    <w:rsid w:val="00D823F1"/>
    <w:rsid w:val="00DA4440"/>
    <w:rsid w:val="00DB275C"/>
    <w:rsid w:val="00DB2AF5"/>
    <w:rsid w:val="00DB6BF1"/>
    <w:rsid w:val="00DC2C15"/>
    <w:rsid w:val="00DC3A5B"/>
    <w:rsid w:val="00DC76E7"/>
    <w:rsid w:val="00DD4581"/>
    <w:rsid w:val="00DE16E9"/>
    <w:rsid w:val="00DF010C"/>
    <w:rsid w:val="00DF4C5F"/>
    <w:rsid w:val="00E01381"/>
    <w:rsid w:val="00E04310"/>
    <w:rsid w:val="00E117E8"/>
    <w:rsid w:val="00E32A41"/>
    <w:rsid w:val="00E36177"/>
    <w:rsid w:val="00E7047E"/>
    <w:rsid w:val="00E70727"/>
    <w:rsid w:val="00E74BD4"/>
    <w:rsid w:val="00E83A55"/>
    <w:rsid w:val="00E868F3"/>
    <w:rsid w:val="00EA012F"/>
    <w:rsid w:val="00EA2790"/>
    <w:rsid w:val="00EA28FD"/>
    <w:rsid w:val="00EA4D4E"/>
    <w:rsid w:val="00EC3E2C"/>
    <w:rsid w:val="00EC4046"/>
    <w:rsid w:val="00ED002A"/>
    <w:rsid w:val="00ED627C"/>
    <w:rsid w:val="00ED791F"/>
    <w:rsid w:val="00EE021B"/>
    <w:rsid w:val="00F138BF"/>
    <w:rsid w:val="00F2438C"/>
    <w:rsid w:val="00F31C97"/>
    <w:rsid w:val="00F61787"/>
    <w:rsid w:val="00F67068"/>
    <w:rsid w:val="00F67870"/>
    <w:rsid w:val="00F80FBA"/>
    <w:rsid w:val="00F8369E"/>
    <w:rsid w:val="00F86989"/>
    <w:rsid w:val="00F95873"/>
    <w:rsid w:val="00F976D1"/>
    <w:rsid w:val="00FA20E3"/>
    <w:rsid w:val="00FB2016"/>
    <w:rsid w:val="00FB72FD"/>
    <w:rsid w:val="00FC0CDE"/>
    <w:rsid w:val="00FC28CE"/>
    <w:rsid w:val="00FD0395"/>
    <w:rsid w:val="00FD6789"/>
    <w:rsid w:val="00FE0615"/>
    <w:rsid w:val="00FE39D9"/>
    <w:rsid w:val="00FF051C"/>
    <w:rsid w:val="00FF069C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8B3CD"/>
  <w15:chartTrackingRefBased/>
  <w15:docId w15:val="{4A9D89EF-FA22-44CD-A5D8-61554193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paragraph" w:customStyle="1" w:styleId="Organizacja">
    <w:name w:val="Organizacja"/>
    <w:basedOn w:val="Normalny"/>
    <w:uiPriority w:val="2"/>
    <w:qFormat/>
    <w:rsid w:val="004D2A96"/>
    <w:pPr>
      <w:spacing w:after="60"/>
      <w:ind w:left="29" w:right="29"/>
    </w:pPr>
    <w:rPr>
      <w:rFonts w:ascii="Arial" w:eastAsia="Arial" w:hAnsi="Arial" w:cs="Arial"/>
      <w:b/>
      <w:bCs/>
      <w:color w:val="EF4623"/>
      <w:sz w:val="36"/>
      <w:szCs w:val="20"/>
    </w:rPr>
  </w:style>
  <w:style w:type="character" w:customStyle="1" w:styleId="Nagwek2Znak">
    <w:name w:val="Nagłówek 2 Znak"/>
    <w:basedOn w:val="Domylnaczcionkaakapitu"/>
    <w:link w:val="Nagwek2"/>
    <w:rsid w:val="006B3500"/>
    <w:rPr>
      <w:rFonts w:ascii="Arial" w:hAnsi="Arial" w:cs="Arial"/>
      <w:b/>
      <w:szCs w:val="24"/>
      <w:lang w:eastAsia="pl-PL"/>
    </w:rPr>
  </w:style>
  <w:style w:type="table" w:styleId="Tabela-Siatka">
    <w:name w:val="Table Grid"/>
    <w:basedOn w:val="Standardowy"/>
    <w:uiPriority w:val="59"/>
    <w:rsid w:val="00C74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Standardowy"/>
    <w:rsid w:val="00FB201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777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Jarząbek</dc:creator>
  <cp:keywords/>
  <cp:lastModifiedBy>Sylwia Bielec-Michalska</cp:lastModifiedBy>
  <cp:revision>6</cp:revision>
  <cp:lastPrinted>2026-07-10T09:21:00Z</cp:lastPrinted>
  <dcterms:created xsi:type="dcterms:W3CDTF">2026-07-01T09:37:00Z</dcterms:created>
  <dcterms:modified xsi:type="dcterms:W3CDTF">2026-07-10T09:21:00Z</dcterms:modified>
</cp:coreProperties>
</file>